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72F" w:rsidRDefault="00D7772F" w:rsidP="00D7772F">
      <w:pPr>
        <w:spacing w:after="360"/>
        <w:jc w:val="both"/>
        <w:rPr>
          <w:rFonts w:ascii="Arial" w:hAnsi="Arial" w:cs="Arial"/>
          <w:b/>
          <w:bCs/>
          <w:sz w:val="22"/>
          <w:szCs w:val="22"/>
          <w:lang/>
        </w:rPr>
      </w:pPr>
    </w:p>
    <w:p w:rsidR="00D7772F" w:rsidRPr="00B3222F" w:rsidRDefault="00D7772F" w:rsidP="00D7772F">
      <w:pPr>
        <w:spacing w:after="120"/>
        <w:rPr>
          <w:rFonts w:ascii="Calibri" w:hAnsi="Calibri"/>
          <w:b/>
          <w:bCs/>
        </w:rPr>
      </w:pPr>
      <w:r w:rsidRPr="00B3222F">
        <w:rPr>
          <w:rFonts w:ascii="Calibri" w:hAnsi="Calibri"/>
          <w:b/>
        </w:rPr>
        <w:t xml:space="preserve">PROCESSO Nº </w:t>
      </w:r>
      <w:r>
        <w:rPr>
          <w:rFonts w:ascii="Calibri" w:hAnsi="Calibri"/>
          <w:b/>
          <w:bCs/>
        </w:rPr>
        <w:t>23066.010309/2016-14</w:t>
      </w:r>
    </w:p>
    <w:p w:rsidR="00D7772F" w:rsidRDefault="00D7772F" w:rsidP="00D7772F">
      <w:pPr>
        <w:spacing w:after="360"/>
        <w:jc w:val="center"/>
        <w:rPr>
          <w:rFonts w:ascii="Arial" w:hAnsi="Arial" w:cs="Arial"/>
          <w:b/>
          <w:bCs/>
          <w:sz w:val="22"/>
          <w:szCs w:val="22"/>
          <w:u w:val="single"/>
          <w:lang/>
        </w:rPr>
      </w:pPr>
    </w:p>
    <w:p w:rsidR="00D7772F" w:rsidRDefault="00D7772F" w:rsidP="00D7772F">
      <w:pPr>
        <w:spacing w:after="360"/>
        <w:jc w:val="center"/>
        <w:rPr>
          <w:rFonts w:ascii="Arial" w:hAnsi="Arial" w:cs="Arial"/>
          <w:b/>
          <w:bCs/>
          <w:sz w:val="22"/>
          <w:szCs w:val="22"/>
          <w:u w:val="single"/>
          <w:lang/>
        </w:rPr>
      </w:pPr>
      <w:r w:rsidRPr="00F0775E">
        <w:rPr>
          <w:rFonts w:ascii="Arial" w:hAnsi="Arial" w:cs="Arial"/>
          <w:b/>
          <w:bCs/>
          <w:sz w:val="22"/>
          <w:szCs w:val="22"/>
          <w:u w:val="single"/>
          <w:lang/>
        </w:rPr>
        <w:t xml:space="preserve">PREGÃO ELETRÔNICO PARA REGISTRO DE PREÇOS N°. </w:t>
      </w:r>
      <w:r>
        <w:rPr>
          <w:rFonts w:ascii="Arial" w:hAnsi="Arial" w:cs="Arial"/>
          <w:b/>
          <w:bCs/>
          <w:sz w:val="22"/>
          <w:szCs w:val="22"/>
          <w:u w:val="single"/>
          <w:lang/>
        </w:rPr>
        <w:t>11/2016</w:t>
      </w:r>
    </w:p>
    <w:p w:rsidR="00D7772F" w:rsidRPr="00DC4BBA" w:rsidRDefault="00D7772F" w:rsidP="00D7772F">
      <w:pPr>
        <w:suppressAutoHyphens w:val="0"/>
        <w:autoSpaceDE w:val="0"/>
        <w:autoSpaceDN w:val="0"/>
        <w:adjustRightInd w:val="0"/>
        <w:jc w:val="both"/>
        <w:rPr>
          <w:rFonts w:ascii="Arial" w:hAnsi="Arial" w:cs="Arial"/>
          <w:color w:val="000000"/>
          <w:sz w:val="22"/>
          <w:szCs w:val="22"/>
          <w:lang w:eastAsia="pt-BR"/>
        </w:rPr>
      </w:pPr>
    </w:p>
    <w:p w:rsidR="00D7772F" w:rsidRDefault="00D7772F" w:rsidP="00D7772F">
      <w:pPr>
        <w:spacing w:after="360"/>
        <w:jc w:val="both"/>
        <w:rPr>
          <w:rFonts w:ascii="Arial" w:hAnsi="Arial" w:cs="Arial"/>
          <w:b/>
          <w:bCs/>
          <w:sz w:val="22"/>
          <w:szCs w:val="22"/>
          <w:lang/>
        </w:rPr>
      </w:pPr>
      <w:r w:rsidRPr="00DC4BBA">
        <w:rPr>
          <w:rFonts w:ascii="Arial" w:hAnsi="Arial" w:cs="Arial"/>
          <w:b/>
          <w:bCs/>
          <w:color w:val="FF0000"/>
          <w:sz w:val="22"/>
          <w:szCs w:val="22"/>
          <w:u w:val="single"/>
          <w:lang w:eastAsia="pt-BR"/>
        </w:rPr>
        <w:t xml:space="preserve">EXCLUSIVO PARA MICROEMPRESA E EMPRESA DE PEQUENO PORTE – ME/EPP </w:t>
      </w:r>
    </w:p>
    <w:p w:rsidR="00D7772F" w:rsidRDefault="00D7772F" w:rsidP="00D7772F">
      <w:pPr>
        <w:spacing w:after="360"/>
        <w:ind w:firstLine="1418"/>
        <w:jc w:val="both"/>
        <w:rPr>
          <w:rFonts w:ascii="Arial" w:hAnsi="Arial" w:cs="Arial"/>
          <w:sz w:val="22"/>
          <w:szCs w:val="22"/>
          <w:lang/>
        </w:rPr>
      </w:pPr>
      <w:r w:rsidRPr="00F0775E">
        <w:rPr>
          <w:rFonts w:ascii="Arial" w:hAnsi="Arial" w:cs="Arial"/>
          <w:sz w:val="22"/>
          <w:szCs w:val="22"/>
          <w:lang/>
        </w:rPr>
        <w:t>A Universidade Federal da Bahia, Instituição Federal de Ensino sob forma de autarquia em regime especial criada pelo Decreto Lei nº</w:t>
      </w:r>
      <w:r>
        <w:rPr>
          <w:rFonts w:ascii="Arial" w:hAnsi="Arial" w:cs="Arial"/>
          <w:sz w:val="22"/>
          <w:szCs w:val="22"/>
          <w:lang/>
        </w:rPr>
        <w:t xml:space="preserve"> </w:t>
      </w:r>
      <w:r w:rsidRPr="00F0775E">
        <w:rPr>
          <w:rFonts w:ascii="Arial" w:hAnsi="Arial" w:cs="Arial"/>
          <w:sz w:val="22"/>
          <w:szCs w:val="22"/>
          <w:lang/>
        </w:rPr>
        <w:t xml:space="preserve">9.155 de 08 de abril de 1946, aqui denominada simplesmente UFBA, torna público para conhecimento dos interessados que na data, horário e local indicados fará realizar licitação na modalidade </w:t>
      </w:r>
      <w:r w:rsidRPr="00F0775E">
        <w:rPr>
          <w:rFonts w:ascii="Arial" w:hAnsi="Arial" w:cs="Arial"/>
          <w:b/>
          <w:bCs/>
          <w:sz w:val="22"/>
          <w:szCs w:val="22"/>
          <w:lang/>
        </w:rPr>
        <w:t>PREGÃO PARA REGISTRO DE PREÇOS</w:t>
      </w:r>
      <w:r w:rsidRPr="00F0775E">
        <w:rPr>
          <w:rFonts w:ascii="Arial" w:hAnsi="Arial" w:cs="Arial"/>
          <w:sz w:val="22"/>
          <w:szCs w:val="22"/>
          <w:lang/>
        </w:rPr>
        <w:t xml:space="preserve">, na forma </w:t>
      </w:r>
      <w:r w:rsidRPr="00F0775E">
        <w:rPr>
          <w:rFonts w:ascii="Arial" w:hAnsi="Arial" w:cs="Arial"/>
          <w:b/>
          <w:bCs/>
          <w:sz w:val="22"/>
          <w:szCs w:val="22"/>
          <w:lang/>
        </w:rPr>
        <w:t>ELETRÔNICA</w:t>
      </w:r>
      <w:r w:rsidRPr="00F0775E">
        <w:rPr>
          <w:rFonts w:ascii="Arial" w:hAnsi="Arial" w:cs="Arial"/>
          <w:sz w:val="22"/>
          <w:szCs w:val="22"/>
          <w:lang/>
        </w:rPr>
        <w:t>, do tipo menor preço</w:t>
      </w:r>
      <w:r>
        <w:rPr>
          <w:rFonts w:ascii="Arial" w:hAnsi="Arial" w:cs="Arial"/>
          <w:sz w:val="22"/>
          <w:szCs w:val="22"/>
          <w:lang/>
        </w:rPr>
        <w:t xml:space="preserve"> do item isolado</w:t>
      </w:r>
      <w:r w:rsidRPr="00F0775E">
        <w:rPr>
          <w:rFonts w:ascii="Arial" w:hAnsi="Arial" w:cs="Arial"/>
          <w:sz w:val="22"/>
          <w:szCs w:val="22"/>
          <w:lang/>
        </w:rPr>
        <w:t xml:space="preserve">, conforme descrição contida neste Edital e seus Anexos. O procedimento licitatório obedecerá à Lei nº 10.520, de 2002, ao Decreto nº 5.450, de 2005, à Lei nº 8.078, de 1990 - Código de Defesa do Consumidor, ao Decreto nº 3.722, de 2001, ao </w:t>
      </w:r>
      <w:r w:rsidRPr="00F0775E">
        <w:rPr>
          <w:rFonts w:ascii="Arial" w:hAnsi="Arial" w:cs="Arial"/>
          <w:b/>
          <w:sz w:val="22"/>
          <w:szCs w:val="22"/>
        </w:rPr>
        <w:t xml:space="preserve">Decreto n° </w:t>
      </w:r>
      <w:r w:rsidRPr="00F0775E">
        <w:rPr>
          <w:rFonts w:ascii="Arial" w:hAnsi="Arial" w:cs="Arial"/>
          <w:b/>
          <w:sz w:val="22"/>
          <w:szCs w:val="22"/>
          <w:lang/>
        </w:rPr>
        <w:t>7.892, de 23 de janeiro de 2013</w:t>
      </w:r>
      <w:r w:rsidRPr="00F0775E">
        <w:rPr>
          <w:rFonts w:ascii="Arial" w:hAnsi="Arial" w:cs="Arial"/>
          <w:sz w:val="22"/>
          <w:szCs w:val="22"/>
          <w:lang/>
        </w:rPr>
        <w:t>, à Lei Complementar nº 123, de 2006,</w:t>
      </w:r>
      <w:r w:rsidRPr="00D6291B">
        <w:rPr>
          <w:rFonts w:ascii="Arial" w:hAnsi="Arial" w:cs="Arial"/>
          <w:bCs/>
          <w:color w:val="FF0000"/>
          <w:sz w:val="22"/>
          <w:szCs w:val="22"/>
          <w:lang w:eastAsia="pt-BR"/>
        </w:rPr>
        <w:t xml:space="preserve"> </w:t>
      </w:r>
      <w:r>
        <w:rPr>
          <w:rFonts w:ascii="Arial" w:hAnsi="Arial" w:cs="Arial"/>
          <w:bCs/>
          <w:color w:val="FF0000"/>
          <w:sz w:val="22"/>
          <w:szCs w:val="22"/>
          <w:lang w:eastAsia="pt-BR"/>
        </w:rPr>
        <w:t>Lei</w:t>
      </w:r>
      <w:r w:rsidRPr="00DC4BBA">
        <w:rPr>
          <w:rFonts w:ascii="Arial" w:hAnsi="Arial" w:cs="Arial"/>
          <w:bCs/>
          <w:color w:val="FF0000"/>
          <w:sz w:val="22"/>
          <w:szCs w:val="22"/>
          <w:lang w:eastAsia="pt-BR"/>
        </w:rPr>
        <w:t xml:space="preserve"> Complementar n° 147/2014</w:t>
      </w:r>
      <w:r w:rsidRPr="00F0775E">
        <w:rPr>
          <w:rFonts w:ascii="Arial" w:hAnsi="Arial" w:cs="Arial"/>
          <w:sz w:val="22"/>
          <w:szCs w:val="22"/>
          <w:lang/>
        </w:rPr>
        <w:t xml:space="preserve"> e subsidiariamente à Lei nº 8.666, de 1993, bem como à legislação correlata, e demais exigências previstas neste Edital e seus Anexos.</w:t>
      </w:r>
    </w:p>
    <w:p w:rsidR="00D7772F" w:rsidRPr="00F0775E" w:rsidRDefault="00D7772F" w:rsidP="00D7772F">
      <w:pPr>
        <w:spacing w:after="120"/>
        <w:jc w:val="both"/>
        <w:rPr>
          <w:rFonts w:ascii="Arial" w:hAnsi="Arial" w:cs="Arial"/>
          <w:b/>
          <w:bCs/>
          <w:sz w:val="22"/>
          <w:szCs w:val="22"/>
          <w:shd w:val="clear" w:color="auto" w:fill="B3B3B3"/>
          <w:lang/>
        </w:rPr>
      </w:pPr>
      <w:r w:rsidRPr="00F0775E">
        <w:rPr>
          <w:rFonts w:ascii="Arial" w:hAnsi="Arial" w:cs="Arial"/>
          <w:b/>
          <w:bCs/>
          <w:sz w:val="22"/>
          <w:szCs w:val="22"/>
          <w:shd w:val="clear" w:color="auto" w:fill="B3B3B3"/>
          <w:lang/>
        </w:rPr>
        <w:t>Data da abertura da sessão pública:</w:t>
      </w:r>
      <w:r w:rsidRPr="00F0775E">
        <w:rPr>
          <w:rFonts w:ascii="Arial" w:hAnsi="Arial" w:cs="Arial"/>
          <w:sz w:val="22"/>
          <w:szCs w:val="22"/>
          <w:shd w:val="clear" w:color="auto" w:fill="B3B3B3"/>
          <w:lang/>
        </w:rPr>
        <w:t xml:space="preserve"> </w:t>
      </w:r>
      <w:bookmarkStart w:id="0" w:name="_GoBack"/>
      <w:r w:rsidRPr="00D7772F">
        <w:rPr>
          <w:rFonts w:ascii="Arial" w:hAnsi="Arial" w:cs="Arial"/>
          <w:b/>
          <w:sz w:val="22"/>
          <w:szCs w:val="22"/>
          <w:shd w:val="clear" w:color="auto" w:fill="B3B3B3"/>
          <w:lang/>
        </w:rPr>
        <w:t>06</w:t>
      </w:r>
      <w:bookmarkEnd w:id="0"/>
      <w:r>
        <w:rPr>
          <w:rFonts w:ascii="Arial" w:hAnsi="Arial" w:cs="Arial"/>
          <w:sz w:val="22"/>
          <w:szCs w:val="22"/>
          <w:shd w:val="clear" w:color="auto" w:fill="B3B3B3"/>
          <w:lang/>
        </w:rPr>
        <w:t xml:space="preserve"> </w:t>
      </w:r>
      <w:r>
        <w:rPr>
          <w:rFonts w:ascii="Arial" w:hAnsi="Arial" w:cs="Arial"/>
          <w:b/>
          <w:sz w:val="22"/>
          <w:szCs w:val="22"/>
          <w:shd w:val="clear" w:color="auto" w:fill="B3B3B3"/>
          <w:lang/>
        </w:rPr>
        <w:t>de setembro</w:t>
      </w:r>
      <w:r w:rsidRPr="00F0775E">
        <w:rPr>
          <w:rFonts w:ascii="Arial" w:hAnsi="Arial" w:cs="Arial"/>
          <w:b/>
          <w:bCs/>
          <w:sz w:val="22"/>
          <w:szCs w:val="22"/>
          <w:shd w:val="clear" w:color="auto" w:fill="B3B3B3"/>
          <w:lang/>
        </w:rPr>
        <w:t xml:space="preserve"> </w:t>
      </w:r>
      <w:r w:rsidRPr="00F0775E">
        <w:rPr>
          <w:rFonts w:ascii="Arial" w:hAnsi="Arial" w:cs="Arial"/>
          <w:b/>
          <w:sz w:val="22"/>
          <w:szCs w:val="22"/>
          <w:shd w:val="clear" w:color="auto" w:fill="B3B3B3"/>
          <w:lang/>
        </w:rPr>
        <w:t>de</w:t>
      </w:r>
      <w:r w:rsidRPr="00F0775E">
        <w:rPr>
          <w:rFonts w:ascii="Arial" w:hAnsi="Arial" w:cs="Arial"/>
          <w:sz w:val="22"/>
          <w:szCs w:val="22"/>
          <w:shd w:val="clear" w:color="auto" w:fill="B3B3B3"/>
          <w:lang/>
        </w:rPr>
        <w:t xml:space="preserve"> </w:t>
      </w:r>
      <w:r w:rsidRPr="00F0775E">
        <w:rPr>
          <w:rFonts w:ascii="Arial" w:hAnsi="Arial" w:cs="Arial"/>
          <w:b/>
          <w:bCs/>
          <w:sz w:val="22"/>
          <w:szCs w:val="22"/>
          <w:shd w:val="clear" w:color="auto" w:fill="B3B3B3"/>
          <w:lang/>
        </w:rPr>
        <w:t>20</w:t>
      </w:r>
      <w:r>
        <w:rPr>
          <w:rFonts w:ascii="Arial" w:hAnsi="Arial" w:cs="Arial"/>
          <w:b/>
          <w:bCs/>
          <w:sz w:val="22"/>
          <w:szCs w:val="22"/>
          <w:shd w:val="clear" w:color="auto" w:fill="B3B3B3"/>
          <w:lang/>
        </w:rPr>
        <w:t>16</w:t>
      </w:r>
    </w:p>
    <w:p w:rsidR="00D7772F" w:rsidRDefault="00D7772F" w:rsidP="00D7772F">
      <w:pPr>
        <w:spacing w:after="120"/>
        <w:jc w:val="both"/>
        <w:rPr>
          <w:rFonts w:ascii="Arial" w:hAnsi="Arial" w:cs="Arial"/>
          <w:b/>
          <w:sz w:val="22"/>
          <w:szCs w:val="22"/>
          <w:shd w:val="clear" w:color="auto" w:fill="B3B3B3"/>
          <w:lang/>
        </w:rPr>
      </w:pPr>
      <w:r w:rsidRPr="00F0775E">
        <w:rPr>
          <w:rFonts w:ascii="Arial" w:hAnsi="Arial" w:cs="Arial"/>
          <w:b/>
          <w:bCs/>
          <w:sz w:val="22"/>
          <w:szCs w:val="22"/>
          <w:shd w:val="clear" w:color="auto" w:fill="B3B3B3"/>
          <w:lang/>
        </w:rPr>
        <w:t>Horário</w:t>
      </w:r>
      <w:r w:rsidRPr="00BE56C7">
        <w:rPr>
          <w:rFonts w:ascii="Arial" w:hAnsi="Arial" w:cs="Arial"/>
          <w:b/>
          <w:bCs/>
          <w:sz w:val="22"/>
          <w:szCs w:val="22"/>
          <w:shd w:val="clear" w:color="auto" w:fill="B3B3B3"/>
          <w:lang/>
        </w:rPr>
        <w:t>:</w:t>
      </w:r>
      <w:r w:rsidRPr="00BE56C7">
        <w:rPr>
          <w:rFonts w:ascii="Arial" w:hAnsi="Arial" w:cs="Arial"/>
          <w:b/>
          <w:sz w:val="22"/>
          <w:szCs w:val="22"/>
          <w:shd w:val="clear" w:color="auto" w:fill="B3B3B3"/>
          <w:lang/>
        </w:rPr>
        <w:t xml:space="preserve"> </w:t>
      </w:r>
      <w:r>
        <w:rPr>
          <w:rFonts w:ascii="Arial" w:hAnsi="Arial" w:cs="Arial"/>
          <w:b/>
          <w:sz w:val="22"/>
          <w:szCs w:val="22"/>
          <w:shd w:val="clear" w:color="auto" w:fill="B3B3B3"/>
          <w:lang/>
        </w:rPr>
        <w:t xml:space="preserve">10h - </w:t>
      </w:r>
      <w:r w:rsidRPr="00F0775E">
        <w:rPr>
          <w:rFonts w:ascii="Arial" w:hAnsi="Arial" w:cs="Arial"/>
          <w:b/>
          <w:sz w:val="22"/>
          <w:szCs w:val="22"/>
          <w:shd w:val="clear" w:color="auto" w:fill="B3B3B3"/>
          <w:lang/>
        </w:rPr>
        <w:t xml:space="preserve"> horário de Brasília </w:t>
      </w:r>
    </w:p>
    <w:p w:rsidR="00D7772F" w:rsidRPr="00F0775E" w:rsidRDefault="00D7772F" w:rsidP="00D7772F">
      <w:pPr>
        <w:spacing w:after="120"/>
        <w:jc w:val="both"/>
        <w:rPr>
          <w:rFonts w:ascii="Arial" w:hAnsi="Arial" w:cs="Arial"/>
          <w:b/>
          <w:bCs/>
          <w:sz w:val="22"/>
          <w:szCs w:val="22"/>
          <w:shd w:val="clear" w:color="auto" w:fill="B3B3B3"/>
          <w:lang/>
        </w:rPr>
      </w:pPr>
      <w:r w:rsidRPr="00F0775E">
        <w:rPr>
          <w:rFonts w:ascii="Arial" w:hAnsi="Arial" w:cs="Arial"/>
          <w:b/>
          <w:bCs/>
          <w:sz w:val="22"/>
          <w:szCs w:val="22"/>
          <w:shd w:val="clear" w:color="auto" w:fill="B3B3B3"/>
          <w:lang/>
        </w:rPr>
        <w:t>Endereço:</w:t>
      </w:r>
      <w:r w:rsidRPr="00F0775E">
        <w:rPr>
          <w:rFonts w:ascii="Arial" w:hAnsi="Arial" w:cs="Arial"/>
          <w:sz w:val="22"/>
          <w:szCs w:val="22"/>
          <w:shd w:val="clear" w:color="auto" w:fill="B3B3B3"/>
          <w:lang/>
        </w:rPr>
        <w:t xml:space="preserve"> Portal Comprasnet- </w:t>
      </w:r>
      <w:hyperlink r:id="rId5" w:history="1">
        <w:r w:rsidRPr="00F0775E">
          <w:rPr>
            <w:rStyle w:val="Hyperlink"/>
            <w:rFonts w:ascii="Arial" w:hAnsi="Arial" w:cs="Arial"/>
            <w:sz w:val="22"/>
            <w:szCs w:val="22"/>
          </w:rPr>
          <w:t>www.comprasnet.gov.br</w:t>
        </w:r>
      </w:hyperlink>
    </w:p>
    <w:p w:rsidR="00D7772F" w:rsidRDefault="00D7772F" w:rsidP="00D7772F">
      <w:pPr>
        <w:spacing w:after="360"/>
        <w:jc w:val="both"/>
        <w:rPr>
          <w:rFonts w:ascii="Arial" w:hAnsi="Arial" w:cs="Arial"/>
          <w:sz w:val="22"/>
          <w:szCs w:val="22"/>
          <w:shd w:val="clear" w:color="auto" w:fill="B3B3B3"/>
          <w:lang/>
        </w:rPr>
      </w:pPr>
      <w:r w:rsidRPr="00F0775E">
        <w:rPr>
          <w:rFonts w:ascii="Arial" w:hAnsi="Arial" w:cs="Arial"/>
          <w:b/>
          <w:bCs/>
          <w:sz w:val="22"/>
          <w:szCs w:val="22"/>
          <w:shd w:val="clear" w:color="auto" w:fill="B3B3B3"/>
          <w:lang/>
        </w:rPr>
        <w:t>Encaminhamento da proposta e anexos</w:t>
      </w:r>
      <w:r w:rsidRPr="00F0775E">
        <w:rPr>
          <w:rFonts w:ascii="Arial" w:hAnsi="Arial" w:cs="Arial"/>
          <w:sz w:val="22"/>
          <w:szCs w:val="22"/>
          <w:shd w:val="clear" w:color="auto" w:fill="B3B3B3"/>
          <w:lang/>
        </w:rPr>
        <w:t>: a partir da data de divulgação do Edital no Comprasnet, até a data e horário da abertura da sessão pública</w:t>
      </w:r>
    </w:p>
    <w:p w:rsidR="00D7772F" w:rsidRPr="00F0775E" w:rsidRDefault="00D7772F" w:rsidP="00D7772F">
      <w:pPr>
        <w:numPr>
          <w:ilvl w:val="0"/>
          <w:numId w:val="2"/>
        </w:numPr>
        <w:spacing w:after="360"/>
        <w:jc w:val="both"/>
        <w:rPr>
          <w:rFonts w:ascii="Arial" w:hAnsi="Arial" w:cs="Arial"/>
          <w:b/>
          <w:sz w:val="22"/>
          <w:szCs w:val="22"/>
          <w:u w:val="single"/>
          <w:shd w:val="clear" w:color="auto" w:fill="B3B3B3"/>
          <w:lang/>
        </w:rPr>
      </w:pPr>
      <w:r w:rsidRPr="00F0775E">
        <w:rPr>
          <w:rFonts w:ascii="Arial" w:hAnsi="Arial" w:cs="Arial"/>
          <w:b/>
          <w:sz w:val="22"/>
          <w:szCs w:val="22"/>
          <w:u w:val="single"/>
          <w:shd w:val="clear" w:color="auto" w:fill="B3B3B3"/>
          <w:lang/>
        </w:rPr>
        <w:t>DO OBJETO</w:t>
      </w:r>
    </w:p>
    <w:p w:rsidR="00D7772F" w:rsidRDefault="00D7772F" w:rsidP="00D7772F">
      <w:pPr>
        <w:numPr>
          <w:ilvl w:val="1"/>
          <w:numId w:val="2"/>
        </w:numPr>
        <w:suppressAutoHyphens w:val="0"/>
        <w:spacing w:before="120" w:after="120"/>
        <w:jc w:val="both"/>
        <w:rPr>
          <w:rFonts w:ascii="Arial" w:hAnsi="Arial" w:cs="Arial"/>
          <w:sz w:val="22"/>
          <w:szCs w:val="22"/>
        </w:rPr>
      </w:pPr>
      <w:r w:rsidRPr="00983E16">
        <w:rPr>
          <w:rFonts w:ascii="Arial" w:hAnsi="Arial" w:cs="Arial"/>
          <w:sz w:val="22"/>
          <w:szCs w:val="22"/>
        </w:rPr>
        <w:t xml:space="preserve">Registro de Preços, pelo prazo de 12(doze) meses, </w:t>
      </w:r>
      <w:r>
        <w:rPr>
          <w:rFonts w:ascii="Arial" w:hAnsi="Arial" w:cs="Arial"/>
          <w:color w:val="000000"/>
          <w:sz w:val="22"/>
          <w:szCs w:val="22"/>
        </w:rPr>
        <w:t>para eventual e futura a</w:t>
      </w:r>
      <w:r w:rsidRPr="001024FA">
        <w:rPr>
          <w:rFonts w:ascii="Arial" w:hAnsi="Arial" w:cs="Arial"/>
          <w:i/>
          <w:sz w:val="22"/>
          <w:szCs w:val="22"/>
        </w:rPr>
        <w:t>quisição de material de consumo – odontológico de uso comum, para atender às necessidades da Universidade Federal da Bahia e sua unidade/órgão – Faculdade de Odontologia</w:t>
      </w:r>
      <w:r w:rsidRPr="001024FA">
        <w:rPr>
          <w:rFonts w:ascii="Arial" w:hAnsi="Arial" w:cs="Arial"/>
          <w:b/>
          <w:i/>
          <w:sz w:val="22"/>
          <w:szCs w:val="22"/>
        </w:rPr>
        <w:t>,</w:t>
      </w:r>
      <w:r w:rsidRPr="001024FA">
        <w:rPr>
          <w:rFonts w:ascii="Arial" w:hAnsi="Arial" w:cs="Arial"/>
          <w:i/>
          <w:sz w:val="22"/>
          <w:szCs w:val="22"/>
        </w:rPr>
        <w:t xml:space="preserve"> conforme condições, quantidades, exigências e estimativas, </w:t>
      </w:r>
      <w:r>
        <w:rPr>
          <w:rFonts w:ascii="Arial" w:hAnsi="Arial" w:cs="Arial"/>
          <w:i/>
          <w:sz w:val="22"/>
          <w:szCs w:val="22"/>
        </w:rPr>
        <w:t>estabelecidas no Termo de Referência, Edital e seus Anexos</w:t>
      </w:r>
      <w:r w:rsidRPr="00983E16">
        <w:rPr>
          <w:rFonts w:ascii="Arial" w:hAnsi="Arial" w:cs="Arial"/>
          <w:sz w:val="22"/>
          <w:szCs w:val="22"/>
        </w:rPr>
        <w:t>:</w:t>
      </w:r>
    </w:p>
    <w:p w:rsidR="00D7772F" w:rsidRPr="00983E16" w:rsidRDefault="00D7772F" w:rsidP="00D7772F">
      <w:pPr>
        <w:suppressAutoHyphens w:val="0"/>
        <w:spacing w:before="120" w:after="120"/>
        <w:ind w:left="284"/>
        <w:jc w:val="both"/>
        <w:rPr>
          <w:rFonts w:ascii="Arial" w:hAnsi="Arial" w:cs="Arial"/>
          <w:sz w:val="22"/>
          <w:szCs w:val="22"/>
        </w:rPr>
      </w:pPr>
    </w:p>
    <w:p w:rsidR="00D7772F" w:rsidRPr="00DC4BBA" w:rsidRDefault="00D7772F" w:rsidP="00D7772F">
      <w:pPr>
        <w:numPr>
          <w:ilvl w:val="1"/>
          <w:numId w:val="2"/>
        </w:numPr>
        <w:autoSpaceDE w:val="0"/>
        <w:spacing w:before="120" w:after="120" w:line="276" w:lineRule="auto"/>
        <w:jc w:val="both"/>
        <w:rPr>
          <w:rFonts w:ascii="Arial" w:hAnsi="Arial" w:cs="Arial"/>
          <w:i/>
          <w:color w:val="FF0000"/>
          <w:sz w:val="22"/>
          <w:szCs w:val="22"/>
        </w:rPr>
      </w:pPr>
      <w:r w:rsidRPr="00DC4BBA">
        <w:rPr>
          <w:rFonts w:ascii="Arial" w:hAnsi="Arial" w:cs="Arial"/>
          <w:bCs/>
          <w:color w:val="FF0000"/>
          <w:sz w:val="22"/>
          <w:szCs w:val="22"/>
          <w:lang w:eastAsia="pt-BR"/>
        </w:rPr>
        <w:t>Por determinação da lei Complementar n° 147/2014, que alterou a Lei Complementar n° 123/2006, e considerando o valor de cada</w:t>
      </w:r>
      <w:r>
        <w:rPr>
          <w:rFonts w:ascii="Arial" w:hAnsi="Arial" w:cs="Arial"/>
          <w:bCs/>
          <w:color w:val="FF0000"/>
          <w:sz w:val="22"/>
          <w:szCs w:val="22"/>
          <w:lang w:eastAsia="pt-BR"/>
        </w:rPr>
        <w:t xml:space="preserve"> item</w:t>
      </w:r>
      <w:r w:rsidRPr="00DC4BBA">
        <w:rPr>
          <w:rFonts w:ascii="Arial" w:hAnsi="Arial" w:cs="Arial"/>
          <w:bCs/>
          <w:color w:val="FF0000"/>
          <w:sz w:val="22"/>
          <w:szCs w:val="22"/>
          <w:lang w:eastAsia="pt-BR"/>
        </w:rPr>
        <w:t xml:space="preserve"> deste Edital, somente as microempresas e as empresas de pequeno porte poderão concorrer neste Pregão Eletrônico.</w:t>
      </w:r>
    </w:p>
    <w:p w:rsidR="00D7772F" w:rsidRPr="00F0775E" w:rsidRDefault="00D7772F" w:rsidP="00D7772F">
      <w:pPr>
        <w:spacing w:after="360"/>
        <w:ind w:left="284"/>
        <w:jc w:val="both"/>
        <w:rPr>
          <w:rFonts w:ascii="Arial" w:hAnsi="Arial" w:cs="Arial"/>
          <w:sz w:val="22"/>
          <w:szCs w:val="22"/>
          <w:lang/>
        </w:rPr>
      </w:pPr>
      <w:r w:rsidRPr="00F0775E">
        <w:rPr>
          <w:rFonts w:ascii="Arial" w:hAnsi="Arial" w:cs="Arial"/>
          <w:sz w:val="22"/>
          <w:szCs w:val="22"/>
          <w:lang/>
        </w:rPr>
        <w:t>1.</w:t>
      </w:r>
      <w:r>
        <w:rPr>
          <w:rFonts w:ascii="Arial" w:hAnsi="Arial" w:cs="Arial"/>
          <w:sz w:val="22"/>
          <w:szCs w:val="22"/>
          <w:lang/>
        </w:rPr>
        <w:t>3</w:t>
      </w:r>
      <w:r w:rsidRPr="00F0775E">
        <w:rPr>
          <w:rFonts w:ascii="Arial" w:hAnsi="Arial" w:cs="Arial"/>
          <w:sz w:val="22"/>
          <w:szCs w:val="22"/>
          <w:lang/>
        </w:rPr>
        <w:t xml:space="preserve"> Integram este Edital, para todos os fins e efeitos, os seguintes anexos:</w:t>
      </w:r>
    </w:p>
    <w:p w:rsidR="00D7772F" w:rsidRDefault="00D7772F" w:rsidP="00D7772F">
      <w:pPr>
        <w:spacing w:after="360"/>
        <w:ind w:left="1200"/>
        <w:jc w:val="both"/>
        <w:rPr>
          <w:rFonts w:ascii="Arial" w:hAnsi="Arial" w:cs="Arial"/>
          <w:sz w:val="22"/>
          <w:szCs w:val="22"/>
          <w:lang/>
        </w:rPr>
      </w:pPr>
      <w:r w:rsidRPr="00F0775E">
        <w:rPr>
          <w:rFonts w:ascii="Arial" w:hAnsi="Arial" w:cs="Arial"/>
          <w:sz w:val="22"/>
          <w:szCs w:val="22"/>
          <w:lang/>
        </w:rPr>
        <w:t>1.</w:t>
      </w:r>
      <w:r>
        <w:rPr>
          <w:rFonts w:ascii="Arial" w:hAnsi="Arial" w:cs="Arial"/>
          <w:sz w:val="22"/>
          <w:szCs w:val="22"/>
          <w:lang/>
        </w:rPr>
        <w:t>4</w:t>
      </w:r>
      <w:r w:rsidRPr="00F0775E">
        <w:rPr>
          <w:rFonts w:ascii="Arial" w:hAnsi="Arial" w:cs="Arial"/>
          <w:sz w:val="22"/>
          <w:szCs w:val="22"/>
          <w:lang/>
        </w:rPr>
        <w:t xml:space="preserve">.1 ANEXO </w:t>
      </w:r>
      <w:r w:rsidRPr="00F0775E">
        <w:rPr>
          <w:rFonts w:ascii="Arial" w:hAnsi="Arial" w:cs="Arial"/>
          <w:b/>
          <w:bCs/>
          <w:sz w:val="22"/>
          <w:szCs w:val="22"/>
          <w:lang/>
        </w:rPr>
        <w:t>I</w:t>
      </w:r>
      <w:r w:rsidRPr="00F0775E">
        <w:rPr>
          <w:rFonts w:ascii="Arial" w:hAnsi="Arial" w:cs="Arial"/>
          <w:sz w:val="22"/>
          <w:szCs w:val="22"/>
          <w:lang/>
        </w:rPr>
        <w:t xml:space="preserve"> - Termo de Referência</w:t>
      </w:r>
    </w:p>
    <w:p w:rsidR="00D7772F" w:rsidRPr="00F0775E" w:rsidRDefault="00D7772F" w:rsidP="00D7772F">
      <w:pPr>
        <w:spacing w:after="360"/>
        <w:ind w:left="1200"/>
        <w:jc w:val="both"/>
        <w:rPr>
          <w:rFonts w:ascii="Arial" w:hAnsi="Arial" w:cs="Arial"/>
          <w:sz w:val="22"/>
          <w:szCs w:val="22"/>
          <w:lang/>
        </w:rPr>
      </w:pPr>
      <w:r>
        <w:rPr>
          <w:rFonts w:ascii="Arial" w:hAnsi="Arial" w:cs="Arial"/>
          <w:sz w:val="22"/>
          <w:szCs w:val="22"/>
          <w:lang/>
        </w:rPr>
        <w:t>1.4.2 ANEXO</w:t>
      </w:r>
      <w:r w:rsidRPr="009C36C6">
        <w:rPr>
          <w:rFonts w:ascii="Arial" w:hAnsi="Arial" w:cs="Arial"/>
          <w:b/>
          <w:sz w:val="22"/>
          <w:szCs w:val="22"/>
          <w:lang/>
        </w:rPr>
        <w:t xml:space="preserve"> II</w:t>
      </w:r>
      <w:r>
        <w:rPr>
          <w:rFonts w:ascii="Arial" w:hAnsi="Arial" w:cs="Arial"/>
          <w:sz w:val="22"/>
          <w:szCs w:val="22"/>
          <w:lang/>
        </w:rPr>
        <w:t xml:space="preserve"> – Dados para Ata</w:t>
      </w:r>
    </w:p>
    <w:p w:rsidR="00D7772F" w:rsidRPr="00F0775E" w:rsidRDefault="00D7772F" w:rsidP="00D7772F">
      <w:pPr>
        <w:spacing w:after="360"/>
        <w:ind w:left="1200"/>
        <w:jc w:val="both"/>
        <w:rPr>
          <w:rFonts w:ascii="Arial" w:hAnsi="Arial" w:cs="Arial"/>
          <w:sz w:val="22"/>
          <w:szCs w:val="22"/>
          <w:lang/>
        </w:rPr>
      </w:pPr>
      <w:r w:rsidRPr="00F0775E">
        <w:rPr>
          <w:rFonts w:ascii="Arial" w:hAnsi="Arial" w:cs="Arial"/>
          <w:sz w:val="22"/>
          <w:szCs w:val="22"/>
          <w:lang/>
        </w:rPr>
        <w:t>1.</w:t>
      </w:r>
      <w:r>
        <w:rPr>
          <w:rFonts w:ascii="Arial" w:hAnsi="Arial" w:cs="Arial"/>
          <w:sz w:val="22"/>
          <w:szCs w:val="22"/>
          <w:lang/>
        </w:rPr>
        <w:t>4</w:t>
      </w:r>
      <w:r w:rsidRPr="00F0775E">
        <w:rPr>
          <w:rFonts w:ascii="Arial" w:hAnsi="Arial" w:cs="Arial"/>
          <w:sz w:val="22"/>
          <w:szCs w:val="22"/>
          <w:lang/>
        </w:rPr>
        <w:t>.</w:t>
      </w:r>
      <w:r>
        <w:rPr>
          <w:rFonts w:ascii="Arial" w:hAnsi="Arial" w:cs="Arial"/>
          <w:sz w:val="22"/>
          <w:szCs w:val="22"/>
          <w:lang/>
        </w:rPr>
        <w:t>3</w:t>
      </w:r>
      <w:r w:rsidRPr="00F0775E">
        <w:rPr>
          <w:rFonts w:ascii="Arial" w:hAnsi="Arial" w:cs="Arial"/>
          <w:sz w:val="22"/>
          <w:szCs w:val="22"/>
          <w:lang/>
        </w:rPr>
        <w:t xml:space="preserve"> ANEXO </w:t>
      </w:r>
      <w:r w:rsidRPr="00F0775E">
        <w:rPr>
          <w:rFonts w:ascii="Arial" w:hAnsi="Arial" w:cs="Arial"/>
          <w:b/>
          <w:bCs/>
          <w:sz w:val="22"/>
          <w:szCs w:val="22"/>
          <w:lang/>
        </w:rPr>
        <w:t>I</w:t>
      </w:r>
      <w:r>
        <w:rPr>
          <w:rFonts w:ascii="Arial" w:hAnsi="Arial" w:cs="Arial"/>
          <w:b/>
          <w:bCs/>
          <w:sz w:val="22"/>
          <w:szCs w:val="22"/>
          <w:lang/>
        </w:rPr>
        <w:t>I</w:t>
      </w:r>
      <w:r w:rsidRPr="00F0775E">
        <w:rPr>
          <w:rFonts w:ascii="Arial" w:hAnsi="Arial" w:cs="Arial"/>
          <w:b/>
          <w:bCs/>
          <w:sz w:val="22"/>
          <w:szCs w:val="22"/>
          <w:lang/>
        </w:rPr>
        <w:t>I</w:t>
      </w:r>
      <w:r w:rsidRPr="00F0775E">
        <w:rPr>
          <w:rFonts w:ascii="Arial" w:hAnsi="Arial" w:cs="Arial"/>
          <w:sz w:val="22"/>
          <w:szCs w:val="22"/>
          <w:lang/>
        </w:rPr>
        <w:t xml:space="preserve"> - Minuta de Ata de Registro de Preços</w:t>
      </w:r>
    </w:p>
    <w:p w:rsidR="00D7772F" w:rsidRPr="00BF1C33" w:rsidRDefault="00D7772F" w:rsidP="00D7772F">
      <w:pPr>
        <w:suppressAutoHyphens w:val="0"/>
        <w:spacing w:after="360"/>
        <w:ind w:left="360" w:hanging="360"/>
        <w:jc w:val="both"/>
        <w:rPr>
          <w:rFonts w:ascii="Arial" w:hAnsi="Arial" w:cs="Arial"/>
          <w:b/>
          <w:sz w:val="22"/>
          <w:szCs w:val="22"/>
          <w:highlight w:val="lightGray"/>
          <w:u w:val="single"/>
        </w:rPr>
      </w:pPr>
      <w:r>
        <w:rPr>
          <w:rFonts w:ascii="Arial" w:hAnsi="Arial" w:cs="Arial"/>
          <w:b/>
          <w:sz w:val="22"/>
          <w:szCs w:val="22"/>
          <w:highlight w:val="lightGray"/>
          <w:u w:val="single"/>
        </w:rPr>
        <w:lastRenderedPageBreak/>
        <w:t>2</w:t>
      </w:r>
      <w:r w:rsidRPr="00BF1C33">
        <w:rPr>
          <w:rFonts w:ascii="Arial" w:hAnsi="Arial" w:cs="Arial"/>
          <w:b/>
          <w:sz w:val="22"/>
          <w:szCs w:val="22"/>
          <w:highlight w:val="lightGray"/>
          <w:u w:val="single"/>
        </w:rPr>
        <w:t xml:space="preserve">. DA ADESÃO À ATA POR ÓRGÃOS NÃO PARTICIPANTES </w:t>
      </w:r>
    </w:p>
    <w:p w:rsidR="00D7772F" w:rsidRDefault="00D7772F" w:rsidP="00D7772F">
      <w:pPr>
        <w:numPr>
          <w:ilvl w:val="1"/>
          <w:numId w:val="11"/>
        </w:numPr>
        <w:suppressAutoHyphens w:val="0"/>
        <w:spacing w:after="360"/>
        <w:jc w:val="both"/>
        <w:rPr>
          <w:rFonts w:ascii="Arial" w:hAnsi="Arial" w:cs="Arial"/>
          <w:sz w:val="22"/>
          <w:szCs w:val="22"/>
        </w:rPr>
      </w:pPr>
      <w:r>
        <w:rPr>
          <w:rFonts w:ascii="Arial" w:hAnsi="Arial" w:cs="Arial"/>
          <w:sz w:val="22"/>
          <w:szCs w:val="22"/>
        </w:rPr>
        <w:t xml:space="preserve">A </w:t>
      </w:r>
      <w:r w:rsidRPr="00F0775E">
        <w:rPr>
          <w:rFonts w:ascii="Arial" w:hAnsi="Arial" w:cs="Arial"/>
          <w:sz w:val="22"/>
          <w:szCs w:val="22"/>
        </w:rPr>
        <w:t xml:space="preserve">Ata de Registro de Preços, </w:t>
      </w:r>
      <w:r>
        <w:rPr>
          <w:rFonts w:ascii="Arial" w:hAnsi="Arial" w:cs="Arial"/>
          <w:sz w:val="22"/>
          <w:szCs w:val="22"/>
        </w:rPr>
        <w:t xml:space="preserve">durante sua validade, poderá ser utilizada por qualquer </w:t>
      </w:r>
      <w:r w:rsidRPr="00F0775E">
        <w:rPr>
          <w:rFonts w:ascii="Arial" w:hAnsi="Arial" w:cs="Arial"/>
          <w:sz w:val="22"/>
          <w:szCs w:val="22"/>
        </w:rPr>
        <w:t xml:space="preserve">órgão ou entidade da administração que não tenha participado do certame licitatório, mediante </w:t>
      </w:r>
      <w:r>
        <w:rPr>
          <w:rFonts w:ascii="Arial" w:hAnsi="Arial" w:cs="Arial"/>
          <w:sz w:val="22"/>
          <w:szCs w:val="22"/>
        </w:rPr>
        <w:t>anuência do órgão gerenciador</w:t>
      </w:r>
      <w:r w:rsidRPr="00F0775E">
        <w:rPr>
          <w:rFonts w:ascii="Arial" w:hAnsi="Arial" w:cs="Arial"/>
          <w:sz w:val="22"/>
          <w:szCs w:val="22"/>
        </w:rPr>
        <w:t xml:space="preserve">, desde que devidamente justificada a vantagem e respeitadas, no que couber, as condições e as regras estabelecidas no Decreto nº 7.892, de 2013, e na Lei nº 8.666, de 1993. </w:t>
      </w:r>
    </w:p>
    <w:p w:rsidR="00D7772F" w:rsidRPr="00412413" w:rsidRDefault="00D7772F" w:rsidP="00D7772F">
      <w:pPr>
        <w:numPr>
          <w:ilvl w:val="1"/>
          <w:numId w:val="11"/>
        </w:numPr>
        <w:suppressAutoHyphens w:val="0"/>
        <w:spacing w:after="360"/>
        <w:jc w:val="both"/>
        <w:rPr>
          <w:rFonts w:ascii="Arial" w:hAnsi="Arial" w:cs="Arial"/>
          <w:sz w:val="22"/>
          <w:szCs w:val="22"/>
        </w:rPr>
      </w:pPr>
      <w:r w:rsidRPr="00412413">
        <w:rPr>
          <w:rFonts w:ascii="Arial" w:hAnsi="Arial" w:cs="Arial"/>
          <w:sz w:val="22"/>
          <w:szCs w:val="22"/>
        </w:rPr>
        <w:t>Caberá ao fornecedor beneficiário da Ata de Registro de Preços, observadas as condições nela estabelecidas, optar pela aceitação ou não do fornecimento, decorrente da adesão, desde que este fornecimento não prejudique as obrigações presentes e futuras decorrentes da ata assumidas com o órgão gerenciador e órgãos participantes.</w:t>
      </w:r>
    </w:p>
    <w:p w:rsidR="00D7772F" w:rsidRPr="00F0775E" w:rsidRDefault="00D7772F" w:rsidP="00D7772F">
      <w:pPr>
        <w:numPr>
          <w:ilvl w:val="1"/>
          <w:numId w:val="11"/>
        </w:numPr>
        <w:suppressAutoHyphens w:val="0"/>
        <w:spacing w:after="360"/>
        <w:jc w:val="both"/>
        <w:rPr>
          <w:rFonts w:ascii="Arial" w:hAnsi="Arial" w:cs="Arial"/>
          <w:sz w:val="22"/>
          <w:szCs w:val="22"/>
        </w:rPr>
      </w:pPr>
      <w:r w:rsidRPr="008F5504">
        <w:rPr>
          <w:rFonts w:ascii="Arial" w:hAnsi="Arial" w:cs="Arial"/>
          <w:sz w:val="22"/>
          <w:szCs w:val="22"/>
        </w:rPr>
        <w:t>As aquisições ou contratações adicionais a que se refere este</w:t>
      </w:r>
      <w:r w:rsidRPr="00776F3C">
        <w:rPr>
          <w:rFonts w:ascii="Arial" w:hAnsi="Arial" w:cs="Arial"/>
          <w:color w:val="FF0000"/>
          <w:sz w:val="22"/>
          <w:szCs w:val="22"/>
        </w:rPr>
        <w:t xml:space="preserve"> </w:t>
      </w:r>
      <w:r w:rsidRPr="00F0775E">
        <w:rPr>
          <w:rFonts w:ascii="Arial" w:hAnsi="Arial" w:cs="Arial"/>
          <w:sz w:val="22"/>
          <w:szCs w:val="22"/>
        </w:rPr>
        <w:t>item não poderão exceder, por órgão ou entidade, a 100% (cem por cento) dos quantitativos dos itens do instrumento convocatório e registrados na ata de registro de preços para o órgão gerenciador e órgãos participantes.</w:t>
      </w:r>
    </w:p>
    <w:p w:rsidR="00D7772F" w:rsidRDefault="00D7772F" w:rsidP="00D7772F">
      <w:pPr>
        <w:numPr>
          <w:ilvl w:val="1"/>
          <w:numId w:val="11"/>
        </w:numPr>
        <w:suppressAutoHyphens w:val="0"/>
        <w:spacing w:after="360"/>
        <w:jc w:val="both"/>
        <w:rPr>
          <w:rFonts w:ascii="Arial" w:hAnsi="Arial" w:cs="Arial"/>
          <w:sz w:val="22"/>
          <w:szCs w:val="22"/>
        </w:rPr>
      </w:pPr>
      <w:r w:rsidRPr="00F0775E">
        <w:rPr>
          <w:rFonts w:ascii="Arial" w:hAnsi="Arial" w:cs="Arial"/>
          <w:sz w:val="22"/>
          <w:szCs w:val="22"/>
        </w:rPr>
        <w:t>As adesões à ata de registro de preços são limitadas, na totalidade do quantitativo de cada item registrado na ata de registro de preços para o órgão gerenciador e órgãos participantes, independentemente do número de órgãos não participantes que vierem a aderir à ata</w:t>
      </w:r>
    </w:p>
    <w:p w:rsidR="00D7772F" w:rsidRPr="00F0775E" w:rsidRDefault="00D7772F" w:rsidP="00D7772F">
      <w:pPr>
        <w:numPr>
          <w:ilvl w:val="1"/>
          <w:numId w:val="11"/>
        </w:numPr>
        <w:suppressAutoHyphens w:val="0"/>
        <w:spacing w:after="360"/>
        <w:jc w:val="both"/>
        <w:rPr>
          <w:rFonts w:ascii="Arial" w:hAnsi="Arial" w:cs="Arial"/>
          <w:sz w:val="22"/>
          <w:szCs w:val="22"/>
        </w:rPr>
      </w:pPr>
      <w:r>
        <w:rPr>
          <w:rFonts w:ascii="Arial" w:hAnsi="Arial" w:cs="Arial"/>
          <w:sz w:val="22"/>
          <w:szCs w:val="22"/>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D7772F" w:rsidRPr="00F0775E" w:rsidRDefault="00D7772F" w:rsidP="00D7772F">
      <w:pPr>
        <w:numPr>
          <w:ilvl w:val="1"/>
          <w:numId w:val="11"/>
        </w:numPr>
        <w:suppressAutoHyphens w:val="0"/>
        <w:spacing w:after="360"/>
        <w:jc w:val="both"/>
        <w:rPr>
          <w:rFonts w:ascii="Arial" w:hAnsi="Arial" w:cs="Arial"/>
          <w:sz w:val="22"/>
          <w:szCs w:val="22"/>
        </w:rPr>
      </w:pPr>
      <w:r w:rsidRPr="00F0775E">
        <w:rPr>
          <w:rFonts w:ascii="Arial" w:hAnsi="Arial" w:cs="Arial"/>
          <w:sz w:val="22"/>
          <w:szCs w:val="22"/>
        </w:rPr>
        <w:t>Após a autorização do órgão gerenciador, caberá ao órgão não participante efetivar a aquisição ou contratação solicitada em até noventa dias, observando o prazo de vigência da ata</w:t>
      </w:r>
      <w:r>
        <w:rPr>
          <w:rFonts w:ascii="Arial" w:hAnsi="Arial" w:cs="Arial"/>
          <w:sz w:val="22"/>
          <w:szCs w:val="22"/>
        </w:rPr>
        <w:t xml:space="preserve"> de Registro de Preços</w:t>
      </w:r>
      <w:r w:rsidRPr="00F0775E">
        <w:rPr>
          <w:rFonts w:ascii="Arial" w:hAnsi="Arial" w:cs="Arial"/>
          <w:sz w:val="22"/>
          <w:szCs w:val="22"/>
        </w:rPr>
        <w:t>.</w:t>
      </w:r>
    </w:p>
    <w:p w:rsidR="00D7772F" w:rsidRPr="00C21B9C" w:rsidRDefault="00D7772F" w:rsidP="00D7772F">
      <w:pPr>
        <w:numPr>
          <w:ilvl w:val="2"/>
          <w:numId w:val="11"/>
        </w:numPr>
        <w:suppressAutoHyphens w:val="0"/>
        <w:spacing w:after="360"/>
        <w:jc w:val="both"/>
        <w:rPr>
          <w:rFonts w:ascii="Arial" w:hAnsi="Arial" w:cs="Arial"/>
          <w:b/>
          <w:sz w:val="22"/>
          <w:szCs w:val="22"/>
          <w:u w:val="single"/>
          <w:shd w:val="clear" w:color="auto" w:fill="B3B3B3"/>
          <w:lang/>
        </w:rPr>
      </w:pPr>
      <w:r>
        <w:rPr>
          <w:rFonts w:ascii="Arial" w:hAnsi="Arial" w:cs="Arial"/>
          <w:sz w:val="22"/>
          <w:szCs w:val="22"/>
        </w:rPr>
        <w:t xml:space="preserve">Caberá ao órgão gerenciador autorizar, excepcional e justificadamente, a prorrogação do prazo para efetivação da contratação, respeitando o prazo de vigência da ata, desde que solicitada pelo órgão não participante. </w:t>
      </w:r>
    </w:p>
    <w:p w:rsidR="00D7772F" w:rsidRPr="00412413" w:rsidRDefault="00D7772F" w:rsidP="00D7772F">
      <w:pPr>
        <w:suppressAutoHyphens w:val="0"/>
        <w:spacing w:after="360"/>
        <w:ind w:left="2880"/>
        <w:jc w:val="both"/>
        <w:rPr>
          <w:rFonts w:ascii="Arial" w:hAnsi="Arial" w:cs="Arial"/>
          <w:b/>
          <w:sz w:val="22"/>
          <w:szCs w:val="22"/>
          <w:u w:val="single"/>
          <w:shd w:val="clear" w:color="auto" w:fill="B3B3B3"/>
          <w:lang/>
        </w:rPr>
      </w:pPr>
    </w:p>
    <w:p w:rsidR="00D7772F" w:rsidRPr="00305368" w:rsidRDefault="00D7772F" w:rsidP="00D7772F">
      <w:pPr>
        <w:numPr>
          <w:ilvl w:val="0"/>
          <w:numId w:val="11"/>
        </w:numPr>
        <w:suppressAutoHyphens w:val="0"/>
        <w:spacing w:after="360"/>
        <w:jc w:val="both"/>
        <w:rPr>
          <w:rFonts w:ascii="Arial" w:hAnsi="Arial" w:cs="Arial"/>
          <w:b/>
          <w:sz w:val="22"/>
          <w:szCs w:val="22"/>
          <w:highlight w:val="lightGray"/>
          <w:u w:val="single"/>
          <w:shd w:val="clear" w:color="auto" w:fill="B3B3B3"/>
          <w:lang/>
        </w:rPr>
      </w:pPr>
      <w:r w:rsidRPr="00305368">
        <w:rPr>
          <w:rFonts w:ascii="Arial" w:hAnsi="Arial" w:cs="Arial"/>
          <w:b/>
          <w:sz w:val="22"/>
          <w:szCs w:val="22"/>
          <w:highlight w:val="lightGray"/>
        </w:rPr>
        <w:t>DO CREDENCIAMENTO</w:t>
      </w:r>
    </w:p>
    <w:p w:rsidR="00D7772F" w:rsidRDefault="00D7772F" w:rsidP="00D7772F">
      <w:pPr>
        <w:numPr>
          <w:ilvl w:val="1"/>
          <w:numId w:val="11"/>
        </w:numPr>
        <w:suppressAutoHyphens w:val="0"/>
        <w:spacing w:after="360"/>
        <w:jc w:val="both"/>
        <w:rPr>
          <w:rFonts w:ascii="Arial" w:hAnsi="Arial" w:cs="Arial"/>
          <w:sz w:val="22"/>
          <w:szCs w:val="22"/>
        </w:rPr>
      </w:pPr>
      <w:r w:rsidRPr="00055DDF">
        <w:rPr>
          <w:rFonts w:ascii="Arial" w:hAnsi="Arial" w:cs="Arial"/>
          <w:sz w:val="22"/>
          <w:szCs w:val="22"/>
        </w:rPr>
        <w:t>O credenciamento é o nível básico do registro cadastral no SICAF, que permite a participação dos interessados na modalidade licitatória Pregão, em sua forma eletrônica.</w:t>
      </w:r>
    </w:p>
    <w:p w:rsidR="00D7772F" w:rsidRPr="00055DDF" w:rsidRDefault="00D7772F" w:rsidP="00D7772F">
      <w:pPr>
        <w:numPr>
          <w:ilvl w:val="1"/>
          <w:numId w:val="11"/>
        </w:numPr>
        <w:suppressAutoHyphens w:val="0"/>
        <w:spacing w:after="360"/>
        <w:jc w:val="both"/>
        <w:rPr>
          <w:rFonts w:ascii="Arial" w:hAnsi="Arial" w:cs="Arial"/>
          <w:sz w:val="22"/>
          <w:szCs w:val="22"/>
          <w:u w:val="single"/>
          <w:shd w:val="clear" w:color="auto" w:fill="B3B3B3"/>
          <w:lang/>
        </w:rPr>
      </w:pPr>
      <w:r>
        <w:rPr>
          <w:rFonts w:ascii="Arial" w:hAnsi="Arial" w:cs="Arial"/>
          <w:sz w:val="22"/>
          <w:szCs w:val="22"/>
        </w:rPr>
        <w:t xml:space="preserve">O cadastro no SICAF poderá ser iniciado no Portal de Compras do Governo Federal, no sítio </w:t>
      </w:r>
      <w:hyperlink r:id="rId6" w:history="1">
        <w:r w:rsidRPr="00B5366F">
          <w:rPr>
            <w:rStyle w:val="Hyperlink"/>
            <w:rFonts w:ascii="Arial" w:hAnsi="Arial" w:cs="Arial"/>
            <w:sz w:val="22"/>
            <w:szCs w:val="22"/>
          </w:rPr>
          <w:t>www.comprasgovernamentais.gov.br</w:t>
        </w:r>
      </w:hyperlink>
      <w:r>
        <w:rPr>
          <w:rFonts w:ascii="Arial" w:hAnsi="Arial" w:cs="Arial"/>
          <w:sz w:val="22"/>
          <w:szCs w:val="22"/>
        </w:rPr>
        <w:t>, com solicitação de login e senha pelo interessado.</w:t>
      </w:r>
    </w:p>
    <w:p w:rsidR="00D7772F" w:rsidRPr="00F0775E" w:rsidRDefault="00D7772F" w:rsidP="00D7772F">
      <w:pPr>
        <w:numPr>
          <w:ilvl w:val="1"/>
          <w:numId w:val="11"/>
        </w:numPr>
        <w:spacing w:after="360"/>
        <w:jc w:val="both"/>
        <w:rPr>
          <w:rFonts w:ascii="Arial" w:hAnsi="Arial" w:cs="Arial"/>
          <w:sz w:val="22"/>
          <w:szCs w:val="22"/>
          <w:lang/>
        </w:rPr>
      </w:pPr>
      <w:r w:rsidRPr="00F0775E">
        <w:rPr>
          <w:rFonts w:ascii="Arial" w:hAnsi="Arial" w:cs="Arial"/>
          <w:sz w:val="22"/>
          <w:szCs w:val="22"/>
          <w:lang/>
        </w:rPr>
        <w:lastRenderedPageBreak/>
        <w:t>O credenciamento junto ao provedor do sistema implica responsabilidade legal do licitante ou seu representante legal e presunção de sua capacidade técnica para realização das transações inerentes ao Pregão eletrônico.</w:t>
      </w:r>
    </w:p>
    <w:p w:rsidR="00D7772F" w:rsidRPr="00F0775E" w:rsidRDefault="00D7772F" w:rsidP="00D7772F">
      <w:pPr>
        <w:numPr>
          <w:ilvl w:val="1"/>
          <w:numId w:val="11"/>
        </w:numPr>
        <w:spacing w:after="360"/>
        <w:jc w:val="both"/>
        <w:rPr>
          <w:rFonts w:ascii="Arial" w:hAnsi="Arial" w:cs="Arial"/>
          <w:sz w:val="22"/>
          <w:szCs w:val="22"/>
          <w:lang/>
        </w:rPr>
      </w:pPr>
      <w:r w:rsidRPr="00F0775E">
        <w:rPr>
          <w:rFonts w:ascii="Arial" w:hAnsi="Arial" w:cs="Arial"/>
          <w:sz w:val="22"/>
          <w:szCs w:val="22"/>
          <w:lang/>
        </w:rPr>
        <w:t>O uso da senha de acesso pelo licitante é de sua responsabilidade exclusiva, incluindo qualquer transação efetuada diretamente ou por seu representante, não cabendo ao provedor do sistema ou ao órgão promotor da licitação responsabilidade por eventuais danos decorrentes de uso indevido da senha, ainda que por terceiros.</w:t>
      </w:r>
    </w:p>
    <w:p w:rsidR="00D7772F" w:rsidRPr="00F0775E" w:rsidRDefault="00D7772F" w:rsidP="00D7772F">
      <w:pPr>
        <w:numPr>
          <w:ilvl w:val="1"/>
          <w:numId w:val="11"/>
        </w:numPr>
        <w:spacing w:after="360"/>
        <w:jc w:val="both"/>
        <w:rPr>
          <w:rFonts w:ascii="Arial" w:hAnsi="Arial" w:cs="Arial"/>
          <w:sz w:val="22"/>
          <w:szCs w:val="22"/>
          <w:lang/>
        </w:rPr>
      </w:pPr>
      <w:r w:rsidRPr="00F0775E">
        <w:rPr>
          <w:rFonts w:ascii="Arial" w:hAnsi="Arial" w:cs="Arial"/>
          <w:sz w:val="22"/>
          <w:szCs w:val="22"/>
          <w:lang/>
        </w:rPr>
        <w:t>A perda da senha ou a quebra de sigilo deverão ser comunicadas imediatamente ao provedor do sistema para imediato bloqueio de acesso.</w:t>
      </w:r>
    </w:p>
    <w:p w:rsidR="00D7772F" w:rsidRPr="00F0775E" w:rsidRDefault="00D7772F" w:rsidP="00D7772F">
      <w:pPr>
        <w:suppressAutoHyphens w:val="0"/>
        <w:spacing w:after="360"/>
        <w:jc w:val="both"/>
        <w:rPr>
          <w:rFonts w:ascii="Arial" w:hAnsi="Arial" w:cs="Arial"/>
          <w:b/>
          <w:sz w:val="22"/>
          <w:szCs w:val="22"/>
          <w:u w:val="single"/>
          <w:shd w:val="clear" w:color="auto" w:fill="B3B3B3"/>
          <w:lang/>
        </w:rPr>
      </w:pPr>
      <w:r>
        <w:rPr>
          <w:rFonts w:ascii="Arial" w:hAnsi="Arial" w:cs="Arial"/>
          <w:b/>
          <w:sz w:val="22"/>
          <w:szCs w:val="22"/>
          <w:highlight w:val="lightGray"/>
        </w:rPr>
        <w:t xml:space="preserve">       4.  </w:t>
      </w:r>
      <w:r w:rsidRPr="00F0775E">
        <w:rPr>
          <w:rFonts w:ascii="Arial" w:hAnsi="Arial" w:cs="Arial"/>
          <w:b/>
          <w:sz w:val="22"/>
          <w:szCs w:val="22"/>
          <w:u w:val="single"/>
          <w:shd w:val="clear" w:color="auto" w:fill="B3B3B3"/>
          <w:lang/>
        </w:rPr>
        <w:t>DA PARTICIPAÇÃO</w:t>
      </w:r>
      <w:r>
        <w:rPr>
          <w:rFonts w:ascii="Arial" w:hAnsi="Arial" w:cs="Arial"/>
          <w:b/>
          <w:sz w:val="22"/>
          <w:szCs w:val="22"/>
          <w:u w:val="single"/>
          <w:shd w:val="clear" w:color="auto" w:fill="B3B3B3"/>
          <w:lang/>
        </w:rPr>
        <w:t xml:space="preserve"> NO PREGÃO</w:t>
      </w:r>
    </w:p>
    <w:p w:rsidR="00D7772F" w:rsidRPr="00DC4BBA" w:rsidRDefault="00D7772F" w:rsidP="00D7772F">
      <w:pPr>
        <w:numPr>
          <w:ilvl w:val="1"/>
          <w:numId w:val="12"/>
        </w:numPr>
        <w:spacing w:after="360"/>
        <w:jc w:val="both"/>
        <w:rPr>
          <w:rFonts w:ascii="Arial" w:hAnsi="Arial" w:cs="Arial"/>
          <w:color w:val="FF0000"/>
          <w:sz w:val="22"/>
          <w:szCs w:val="22"/>
          <w:lang/>
        </w:rPr>
      </w:pPr>
      <w:r w:rsidRPr="00DC4BBA">
        <w:rPr>
          <w:rFonts w:ascii="Arial" w:hAnsi="Arial" w:cs="Arial"/>
          <w:color w:val="FF0000"/>
          <w:sz w:val="22"/>
          <w:szCs w:val="22"/>
        </w:rPr>
        <w:t>Poderão participar deste Pregão, exclusivamente os interessados qualificados como microempresa ou empresa de pequeno porte, aptas a se beneficiarem do tratamento diferenciado e favorecido estabelecido pela Lei Complementar n.° 123/2006, que estiverem regularmente credenciados e em situação regular perante o sistema eletrônico do Portal Comprasnet, desde que não se enquadrem em qualquer das exclusões relacionadas no § 4º do artigo 3º da Lei Complementar 123/2006.</w:t>
      </w:r>
    </w:p>
    <w:p w:rsidR="00D7772F" w:rsidRPr="00F0775E" w:rsidRDefault="00D7772F" w:rsidP="00D7772F">
      <w:pPr>
        <w:numPr>
          <w:ilvl w:val="1"/>
          <w:numId w:val="12"/>
        </w:numPr>
        <w:spacing w:after="360"/>
        <w:jc w:val="both"/>
        <w:rPr>
          <w:rFonts w:ascii="Arial" w:hAnsi="Arial" w:cs="Arial"/>
          <w:sz w:val="22"/>
          <w:szCs w:val="22"/>
          <w:lang/>
        </w:rPr>
      </w:pPr>
      <w:r w:rsidRPr="00F0775E">
        <w:rPr>
          <w:rFonts w:ascii="Arial" w:hAnsi="Arial" w:cs="Arial"/>
          <w:sz w:val="22"/>
          <w:szCs w:val="22"/>
          <w:lang/>
        </w:rPr>
        <w:t xml:space="preserve">Poderão participar deste Pregão os interessados </w:t>
      </w:r>
      <w:r>
        <w:rPr>
          <w:rFonts w:ascii="Arial" w:hAnsi="Arial" w:cs="Arial"/>
          <w:sz w:val="22"/>
          <w:szCs w:val="22"/>
          <w:lang/>
        </w:rPr>
        <w:t>cujo r</w:t>
      </w:r>
      <w:r w:rsidRPr="00F0775E">
        <w:rPr>
          <w:rFonts w:ascii="Arial" w:hAnsi="Arial" w:cs="Arial"/>
          <w:sz w:val="22"/>
          <w:szCs w:val="22"/>
          <w:lang/>
        </w:rPr>
        <w:t xml:space="preserve">amo de atividade </w:t>
      </w:r>
      <w:r>
        <w:rPr>
          <w:rFonts w:ascii="Arial" w:hAnsi="Arial" w:cs="Arial"/>
          <w:sz w:val="22"/>
          <w:szCs w:val="22"/>
          <w:lang/>
        </w:rPr>
        <w:t xml:space="preserve">seja compatível com o </w:t>
      </w:r>
      <w:r w:rsidRPr="00F0775E">
        <w:rPr>
          <w:rFonts w:ascii="Arial" w:hAnsi="Arial" w:cs="Arial"/>
          <w:sz w:val="22"/>
          <w:szCs w:val="22"/>
          <w:lang/>
        </w:rPr>
        <w:t xml:space="preserve">objeto da licitação, </w:t>
      </w:r>
      <w:r>
        <w:rPr>
          <w:rFonts w:ascii="Arial" w:hAnsi="Arial" w:cs="Arial"/>
          <w:sz w:val="22"/>
          <w:szCs w:val="22"/>
          <w:lang/>
        </w:rPr>
        <w:t>e que estejam com o</w:t>
      </w:r>
      <w:r w:rsidRPr="00F0775E">
        <w:rPr>
          <w:rFonts w:ascii="Arial" w:hAnsi="Arial" w:cs="Arial"/>
          <w:sz w:val="22"/>
          <w:szCs w:val="22"/>
          <w:lang/>
        </w:rPr>
        <w:t xml:space="preserve"> credencia</w:t>
      </w:r>
      <w:r>
        <w:rPr>
          <w:rFonts w:ascii="Arial" w:hAnsi="Arial" w:cs="Arial"/>
          <w:sz w:val="22"/>
          <w:szCs w:val="22"/>
          <w:lang/>
        </w:rPr>
        <w:t>mento regular no Sistema de Cadastramento Unificado de Fornecedores – SICAF, conforme disposto no §3º do artigo 8º da Instrução Normativa SLTI/MPOG nº 2, de 11.10.10.</w:t>
      </w:r>
      <w:r w:rsidRPr="00F0775E">
        <w:rPr>
          <w:rFonts w:ascii="Arial" w:hAnsi="Arial" w:cs="Arial"/>
          <w:sz w:val="22"/>
          <w:szCs w:val="22"/>
          <w:lang/>
        </w:rPr>
        <w:t xml:space="preserve"> </w:t>
      </w:r>
    </w:p>
    <w:p w:rsidR="00D7772F" w:rsidRPr="00F0775E" w:rsidRDefault="00D7772F" w:rsidP="00D7772F">
      <w:pPr>
        <w:numPr>
          <w:ilvl w:val="1"/>
          <w:numId w:val="12"/>
        </w:numPr>
        <w:spacing w:after="360"/>
        <w:jc w:val="both"/>
        <w:rPr>
          <w:rFonts w:ascii="Arial" w:hAnsi="Arial" w:cs="Arial"/>
          <w:sz w:val="22"/>
          <w:szCs w:val="22"/>
          <w:lang/>
        </w:rPr>
      </w:pPr>
      <w:r w:rsidRPr="00F0775E">
        <w:rPr>
          <w:rFonts w:ascii="Arial" w:hAnsi="Arial" w:cs="Arial"/>
          <w:sz w:val="22"/>
          <w:szCs w:val="22"/>
          <w:lang/>
        </w:rPr>
        <w:t xml:space="preserve">Não </w:t>
      </w:r>
      <w:r>
        <w:rPr>
          <w:rFonts w:ascii="Arial" w:hAnsi="Arial" w:cs="Arial"/>
          <w:sz w:val="22"/>
          <w:szCs w:val="22"/>
          <w:lang/>
        </w:rPr>
        <w:t>poderão participar desta licitação os interessados</w:t>
      </w:r>
      <w:r w:rsidRPr="00F0775E">
        <w:rPr>
          <w:rFonts w:ascii="Arial" w:hAnsi="Arial" w:cs="Arial"/>
          <w:sz w:val="22"/>
          <w:szCs w:val="22"/>
          <w:lang/>
        </w:rPr>
        <w:t xml:space="preserve">: </w:t>
      </w:r>
    </w:p>
    <w:p w:rsidR="00D7772F" w:rsidRPr="00F0775E" w:rsidRDefault="00D7772F" w:rsidP="00D7772F">
      <w:pPr>
        <w:numPr>
          <w:ilvl w:val="2"/>
          <w:numId w:val="12"/>
        </w:numPr>
        <w:spacing w:after="360"/>
        <w:jc w:val="both"/>
        <w:rPr>
          <w:rFonts w:ascii="Arial" w:hAnsi="Arial" w:cs="Arial"/>
          <w:sz w:val="22"/>
          <w:szCs w:val="22"/>
          <w:lang/>
        </w:rPr>
      </w:pPr>
      <w:r>
        <w:rPr>
          <w:rFonts w:ascii="Arial" w:hAnsi="Arial" w:cs="Arial"/>
          <w:sz w:val="22"/>
          <w:szCs w:val="22"/>
          <w:lang/>
        </w:rPr>
        <w:t>Proibidos de participar de licitações e celebrar contratos administrativos na forma da legislação vigente;</w:t>
      </w:r>
    </w:p>
    <w:p w:rsidR="00D7772F" w:rsidRPr="00F0775E" w:rsidRDefault="00D7772F" w:rsidP="00D7772F">
      <w:pPr>
        <w:numPr>
          <w:ilvl w:val="2"/>
          <w:numId w:val="12"/>
        </w:numPr>
        <w:spacing w:after="360"/>
        <w:jc w:val="both"/>
        <w:rPr>
          <w:rFonts w:ascii="Arial" w:hAnsi="Arial" w:cs="Arial"/>
          <w:sz w:val="22"/>
          <w:szCs w:val="22"/>
          <w:lang/>
        </w:rPr>
      </w:pPr>
      <w:r>
        <w:rPr>
          <w:rFonts w:ascii="Arial" w:hAnsi="Arial" w:cs="Arial"/>
          <w:sz w:val="22"/>
          <w:szCs w:val="22"/>
          <w:lang/>
        </w:rPr>
        <w:t>Estrangeiros que não tenham representação legal no Brasil com poderes expressos para receber citação e responder administrativamente ou judicialmente</w:t>
      </w:r>
      <w:r w:rsidRPr="00F0775E">
        <w:rPr>
          <w:rFonts w:ascii="Arial" w:hAnsi="Arial" w:cs="Arial"/>
          <w:sz w:val="22"/>
          <w:szCs w:val="22"/>
          <w:lang/>
        </w:rPr>
        <w:t xml:space="preserve">; </w:t>
      </w:r>
    </w:p>
    <w:p w:rsidR="00D7772F" w:rsidRPr="00C95108" w:rsidRDefault="00D7772F" w:rsidP="00D7772F">
      <w:pPr>
        <w:numPr>
          <w:ilvl w:val="2"/>
          <w:numId w:val="12"/>
        </w:numPr>
        <w:spacing w:after="360"/>
        <w:jc w:val="both"/>
        <w:rPr>
          <w:rFonts w:ascii="Arial" w:hAnsi="Arial" w:cs="Arial"/>
          <w:b/>
          <w:sz w:val="22"/>
          <w:szCs w:val="22"/>
          <w:u w:val="single"/>
          <w:lang/>
        </w:rPr>
      </w:pPr>
      <w:r w:rsidRPr="00C95108">
        <w:rPr>
          <w:rFonts w:ascii="Arial" w:hAnsi="Arial" w:cs="Arial"/>
          <w:b/>
          <w:sz w:val="22"/>
          <w:szCs w:val="22"/>
          <w:u w:val="single"/>
          <w:lang/>
        </w:rPr>
        <w:t>Que estejam suspensas de licitar e impedidas de contratar com a UFBA nos termos do artigo 87, inciso III, da Lei nº8. 666, de 1993;</w:t>
      </w:r>
    </w:p>
    <w:p w:rsidR="00D7772F" w:rsidRPr="00C95108" w:rsidRDefault="00D7772F" w:rsidP="00D7772F">
      <w:pPr>
        <w:numPr>
          <w:ilvl w:val="2"/>
          <w:numId w:val="12"/>
        </w:numPr>
        <w:spacing w:after="360"/>
        <w:jc w:val="both"/>
        <w:rPr>
          <w:rFonts w:ascii="Arial" w:hAnsi="Arial" w:cs="Arial"/>
          <w:b/>
          <w:sz w:val="22"/>
          <w:szCs w:val="22"/>
          <w:u w:val="single"/>
          <w:lang/>
        </w:rPr>
      </w:pPr>
      <w:r w:rsidRPr="00C95108">
        <w:rPr>
          <w:rFonts w:ascii="Arial" w:hAnsi="Arial" w:cs="Arial"/>
          <w:b/>
          <w:sz w:val="22"/>
          <w:szCs w:val="22"/>
          <w:u w:val="single"/>
          <w:lang/>
        </w:rPr>
        <w:t>Que estejam impedidas de licitar e de contratar com a União nos termos do artigo 7º da Lei nº 10.520, de 2002, e decretos regulamentadores;</w:t>
      </w:r>
    </w:p>
    <w:p w:rsidR="00D7772F" w:rsidRDefault="00D7772F" w:rsidP="00D7772F">
      <w:pPr>
        <w:numPr>
          <w:ilvl w:val="2"/>
          <w:numId w:val="12"/>
        </w:numPr>
        <w:spacing w:after="360"/>
        <w:jc w:val="both"/>
        <w:rPr>
          <w:rFonts w:ascii="Arial" w:hAnsi="Arial" w:cs="Arial"/>
          <w:sz w:val="22"/>
          <w:szCs w:val="22"/>
          <w:lang/>
        </w:rPr>
      </w:pPr>
      <w:r>
        <w:rPr>
          <w:rFonts w:ascii="Arial" w:hAnsi="Arial" w:cs="Arial"/>
          <w:sz w:val="22"/>
          <w:szCs w:val="22"/>
          <w:lang/>
        </w:rPr>
        <w:t>Que se enquadrem-nas vedações previstas no artigo 9º da Lei 8.666 de 1993;</w:t>
      </w:r>
    </w:p>
    <w:p w:rsidR="00D7772F" w:rsidRDefault="00D7772F" w:rsidP="00D7772F">
      <w:pPr>
        <w:numPr>
          <w:ilvl w:val="2"/>
          <w:numId w:val="12"/>
        </w:numPr>
        <w:spacing w:after="360"/>
        <w:jc w:val="both"/>
        <w:rPr>
          <w:rFonts w:ascii="Arial" w:hAnsi="Arial" w:cs="Arial"/>
          <w:sz w:val="22"/>
          <w:szCs w:val="22"/>
          <w:lang/>
        </w:rPr>
      </w:pPr>
      <w:r>
        <w:rPr>
          <w:rFonts w:ascii="Arial" w:hAnsi="Arial" w:cs="Arial"/>
          <w:sz w:val="22"/>
          <w:szCs w:val="22"/>
          <w:lang/>
        </w:rPr>
        <w:lastRenderedPageBreak/>
        <w:t>Que estejam sob falência, em recuperação judicial ou extrajudicial, concurso de credores, concordata ou insolvência, em processo de dissolução ou liquidação;</w:t>
      </w:r>
    </w:p>
    <w:p w:rsidR="00D7772F" w:rsidRDefault="00D7772F" w:rsidP="00D7772F">
      <w:pPr>
        <w:numPr>
          <w:ilvl w:val="2"/>
          <w:numId w:val="12"/>
        </w:numPr>
        <w:spacing w:after="360"/>
        <w:jc w:val="both"/>
        <w:rPr>
          <w:rFonts w:ascii="Arial" w:hAnsi="Arial" w:cs="Arial"/>
          <w:sz w:val="22"/>
          <w:szCs w:val="22"/>
          <w:lang/>
        </w:rPr>
      </w:pPr>
      <w:r>
        <w:rPr>
          <w:rFonts w:ascii="Arial" w:hAnsi="Arial" w:cs="Arial"/>
          <w:sz w:val="22"/>
          <w:szCs w:val="22"/>
          <w:lang/>
        </w:rPr>
        <w:t>Entidades empresariais que estejam reunidas em consórcio;</w:t>
      </w:r>
    </w:p>
    <w:p w:rsidR="00D7772F" w:rsidRPr="00C95108" w:rsidRDefault="00D7772F" w:rsidP="00D7772F">
      <w:pPr>
        <w:numPr>
          <w:ilvl w:val="2"/>
          <w:numId w:val="12"/>
        </w:numPr>
        <w:spacing w:after="360"/>
        <w:jc w:val="both"/>
        <w:rPr>
          <w:rFonts w:ascii="Arial" w:hAnsi="Arial" w:cs="Arial"/>
          <w:b/>
          <w:sz w:val="22"/>
          <w:szCs w:val="22"/>
          <w:u w:val="single"/>
          <w:lang/>
        </w:rPr>
      </w:pPr>
      <w:r w:rsidRPr="00C95108">
        <w:rPr>
          <w:rFonts w:ascii="Arial" w:hAnsi="Arial" w:cs="Arial"/>
          <w:b/>
          <w:sz w:val="22"/>
          <w:szCs w:val="22"/>
          <w:u w:val="single"/>
          <w:lang/>
        </w:rPr>
        <w:t>Que estejam proibidas de contratar com a Administração Pública, em razão de sanção restritiva de direito decorrente de infração administrativa ambiental, nos termos do artigo 72, §8º, inciso V, da Lei nº 9.605, de 1998;</w:t>
      </w:r>
    </w:p>
    <w:p w:rsidR="00D7772F" w:rsidRPr="00C95108" w:rsidRDefault="00D7772F" w:rsidP="00D7772F">
      <w:pPr>
        <w:numPr>
          <w:ilvl w:val="2"/>
          <w:numId w:val="12"/>
        </w:numPr>
        <w:spacing w:after="360"/>
        <w:jc w:val="both"/>
        <w:rPr>
          <w:rFonts w:ascii="Arial" w:hAnsi="Arial" w:cs="Arial"/>
          <w:b/>
          <w:sz w:val="22"/>
          <w:szCs w:val="22"/>
          <w:u w:val="single"/>
          <w:lang/>
        </w:rPr>
      </w:pPr>
      <w:r w:rsidRPr="00C95108">
        <w:rPr>
          <w:rFonts w:ascii="Arial" w:hAnsi="Arial" w:cs="Arial"/>
          <w:b/>
          <w:sz w:val="22"/>
          <w:szCs w:val="22"/>
          <w:u w:val="single"/>
          <w:lang/>
        </w:rPr>
        <w:t>Que tenham sido declaradas inidôneas para licitar ou contratar com a Administração Pública;</w:t>
      </w:r>
    </w:p>
    <w:p w:rsidR="00D7772F" w:rsidRDefault="00D7772F" w:rsidP="00D7772F">
      <w:pPr>
        <w:numPr>
          <w:ilvl w:val="1"/>
          <w:numId w:val="12"/>
        </w:numPr>
        <w:spacing w:after="360"/>
        <w:jc w:val="both"/>
        <w:rPr>
          <w:rFonts w:ascii="Arial" w:hAnsi="Arial" w:cs="Arial"/>
          <w:sz w:val="22"/>
          <w:szCs w:val="22"/>
          <w:lang/>
        </w:rPr>
      </w:pPr>
      <w:r>
        <w:rPr>
          <w:rFonts w:ascii="Arial" w:hAnsi="Arial" w:cs="Arial"/>
          <w:sz w:val="22"/>
          <w:szCs w:val="22"/>
          <w:lang/>
        </w:rPr>
        <w:t>Como condição para participação no Pregão, a licitante assinalará “sim” ou “não” em campo próprio do sistema eletrônico, relativo às seguintes declarações:</w:t>
      </w:r>
    </w:p>
    <w:p w:rsidR="00D7772F" w:rsidRDefault="00D7772F" w:rsidP="00D7772F">
      <w:pPr>
        <w:numPr>
          <w:ilvl w:val="2"/>
          <w:numId w:val="12"/>
        </w:numPr>
        <w:spacing w:after="360"/>
        <w:jc w:val="both"/>
        <w:rPr>
          <w:rFonts w:ascii="Arial" w:hAnsi="Arial" w:cs="Arial"/>
          <w:sz w:val="22"/>
          <w:szCs w:val="22"/>
          <w:lang/>
        </w:rPr>
      </w:pPr>
      <w:r>
        <w:rPr>
          <w:rFonts w:ascii="Arial" w:hAnsi="Arial" w:cs="Arial"/>
          <w:sz w:val="22"/>
          <w:szCs w:val="22"/>
          <w:lang/>
        </w:rPr>
        <w:t>que cumpre os requisitos estabelecidos no artigo 3º da Lei Complementar n° 123/2006, estando apta a usufruir do tratamento favorecido estabelecido em seus arts. 42 a 49.</w:t>
      </w:r>
    </w:p>
    <w:p w:rsidR="00D7772F" w:rsidRDefault="00D7772F" w:rsidP="00D7772F">
      <w:pPr>
        <w:numPr>
          <w:ilvl w:val="2"/>
          <w:numId w:val="12"/>
        </w:numPr>
        <w:spacing w:after="360"/>
        <w:jc w:val="both"/>
        <w:rPr>
          <w:rFonts w:ascii="Arial" w:hAnsi="Arial" w:cs="Arial"/>
          <w:sz w:val="22"/>
          <w:szCs w:val="22"/>
          <w:lang/>
        </w:rPr>
      </w:pPr>
      <w:r>
        <w:rPr>
          <w:rFonts w:ascii="Arial" w:hAnsi="Arial" w:cs="Arial"/>
          <w:sz w:val="22"/>
          <w:szCs w:val="22"/>
          <w:lang/>
        </w:rPr>
        <w:t>A assinalação do campo “não” apenas produzirá o efeito de o licitante não ter direito ao tratamento favorecido previsto na Lei Complementar nº 123/2006, mesmo que microempresa, empresa de pequeno porte ou sociedade cooperativa;</w:t>
      </w:r>
    </w:p>
    <w:p w:rsidR="00D7772F" w:rsidRDefault="00D7772F" w:rsidP="00D7772F">
      <w:pPr>
        <w:numPr>
          <w:ilvl w:val="2"/>
          <w:numId w:val="12"/>
        </w:numPr>
        <w:spacing w:after="360"/>
        <w:jc w:val="both"/>
        <w:rPr>
          <w:rFonts w:ascii="Arial" w:hAnsi="Arial" w:cs="Arial"/>
          <w:sz w:val="22"/>
          <w:szCs w:val="22"/>
          <w:lang/>
        </w:rPr>
      </w:pPr>
      <w:r>
        <w:rPr>
          <w:rFonts w:ascii="Arial" w:hAnsi="Arial" w:cs="Arial"/>
          <w:sz w:val="22"/>
          <w:szCs w:val="22"/>
          <w:lang/>
        </w:rPr>
        <w:t>Que está ciente e concorda com as condições contidas no Edital e seus anexos, bem como de que cumpre plenamente os requisitos de habilitação definidos no Edital;</w:t>
      </w:r>
    </w:p>
    <w:p w:rsidR="00D7772F" w:rsidRDefault="00D7772F" w:rsidP="00D7772F">
      <w:pPr>
        <w:numPr>
          <w:ilvl w:val="2"/>
          <w:numId w:val="12"/>
        </w:numPr>
        <w:spacing w:after="360"/>
        <w:jc w:val="both"/>
        <w:rPr>
          <w:rFonts w:ascii="Arial" w:hAnsi="Arial" w:cs="Arial"/>
          <w:sz w:val="22"/>
          <w:szCs w:val="22"/>
          <w:lang/>
        </w:rPr>
      </w:pPr>
      <w:r>
        <w:rPr>
          <w:rFonts w:ascii="Arial" w:hAnsi="Arial" w:cs="Arial"/>
          <w:sz w:val="22"/>
          <w:szCs w:val="22"/>
          <w:lang/>
        </w:rPr>
        <w:t>Que inexistem fatos impeditivos para sua habilitação no certame, ciente da obrigatoriedade de declarar ocorrências posteriores;</w:t>
      </w:r>
    </w:p>
    <w:p w:rsidR="00D7772F" w:rsidRDefault="00D7772F" w:rsidP="00D7772F">
      <w:pPr>
        <w:numPr>
          <w:ilvl w:val="2"/>
          <w:numId w:val="12"/>
        </w:numPr>
        <w:spacing w:after="360"/>
        <w:jc w:val="both"/>
        <w:rPr>
          <w:rFonts w:ascii="Arial" w:hAnsi="Arial" w:cs="Arial"/>
          <w:sz w:val="22"/>
          <w:szCs w:val="22"/>
          <w:lang/>
        </w:rPr>
      </w:pPr>
      <w:r>
        <w:rPr>
          <w:rFonts w:ascii="Arial" w:hAnsi="Arial" w:cs="Arial"/>
          <w:sz w:val="22"/>
          <w:szCs w:val="22"/>
          <w:lang/>
        </w:rPr>
        <w:t>Que não emprega menor de 18 anos em trabalho noturno, perigoso ou insalubre e não emprega menor de 16 anos, salvo menor, a partir de 14 anos, na condição de aprendiz, nos termos do artigo 7º, XXXIII, da Constituição;</w:t>
      </w:r>
    </w:p>
    <w:p w:rsidR="00D7772F" w:rsidRPr="00F0775E" w:rsidRDefault="00D7772F" w:rsidP="00D7772F">
      <w:pPr>
        <w:numPr>
          <w:ilvl w:val="2"/>
          <w:numId w:val="12"/>
        </w:numPr>
        <w:spacing w:after="360"/>
        <w:jc w:val="both"/>
        <w:rPr>
          <w:rFonts w:ascii="Arial" w:hAnsi="Arial" w:cs="Arial"/>
          <w:sz w:val="22"/>
          <w:szCs w:val="22"/>
          <w:lang/>
        </w:rPr>
      </w:pPr>
      <w:r>
        <w:rPr>
          <w:rFonts w:ascii="Arial" w:hAnsi="Arial" w:cs="Arial"/>
          <w:sz w:val="22"/>
          <w:szCs w:val="22"/>
          <w:lang/>
        </w:rPr>
        <w:t>Que a proposta foi elaborada de forma independente, nos termos da Instrução Normativa SLTI/MPOG nº2, de3 16 de setembro de 2009.</w:t>
      </w:r>
    </w:p>
    <w:p w:rsidR="00D7772F" w:rsidRPr="00F0775E" w:rsidRDefault="00D7772F" w:rsidP="00D7772F">
      <w:pPr>
        <w:numPr>
          <w:ilvl w:val="0"/>
          <w:numId w:val="12"/>
        </w:numPr>
        <w:spacing w:after="360"/>
        <w:jc w:val="both"/>
        <w:rPr>
          <w:rFonts w:ascii="Arial" w:hAnsi="Arial" w:cs="Arial"/>
          <w:b/>
          <w:sz w:val="22"/>
          <w:szCs w:val="22"/>
          <w:u w:val="single"/>
          <w:shd w:val="clear" w:color="auto" w:fill="B3B3B3"/>
          <w:lang/>
        </w:rPr>
      </w:pPr>
      <w:r w:rsidRPr="00F0775E">
        <w:rPr>
          <w:rFonts w:ascii="Arial" w:hAnsi="Arial" w:cs="Arial"/>
          <w:b/>
          <w:sz w:val="22"/>
          <w:szCs w:val="22"/>
          <w:u w:val="single"/>
          <w:shd w:val="clear" w:color="auto" w:fill="B3B3B3"/>
          <w:lang/>
        </w:rPr>
        <w:t xml:space="preserve">DO ENVIO DA PROPOSTA </w:t>
      </w:r>
    </w:p>
    <w:p w:rsidR="00D7772F" w:rsidRDefault="00D7772F" w:rsidP="00D7772F">
      <w:pPr>
        <w:numPr>
          <w:ilvl w:val="1"/>
          <w:numId w:val="12"/>
        </w:numPr>
        <w:spacing w:after="360"/>
        <w:jc w:val="both"/>
        <w:rPr>
          <w:rFonts w:ascii="Arial" w:hAnsi="Arial" w:cs="Arial"/>
          <w:sz w:val="22"/>
          <w:szCs w:val="22"/>
          <w:lang/>
        </w:rPr>
      </w:pPr>
      <w:r>
        <w:rPr>
          <w:rFonts w:ascii="Arial" w:hAnsi="Arial" w:cs="Arial"/>
          <w:sz w:val="22"/>
          <w:szCs w:val="22"/>
          <w:lang/>
        </w:rPr>
        <w:t>O licitante deverá encaminhar a proposta por meio do sistema eletrônico até a data e horário marcados para abertura da sessão, quando, então, encerrar-se-á automaticamente a fase de recebimento de propostas.</w:t>
      </w:r>
    </w:p>
    <w:p w:rsidR="00D7772F" w:rsidRDefault="00D7772F" w:rsidP="00D7772F">
      <w:pPr>
        <w:numPr>
          <w:ilvl w:val="1"/>
          <w:numId w:val="12"/>
        </w:numPr>
        <w:spacing w:after="360"/>
        <w:jc w:val="both"/>
        <w:rPr>
          <w:rFonts w:ascii="Arial" w:hAnsi="Arial" w:cs="Arial"/>
          <w:sz w:val="22"/>
          <w:szCs w:val="22"/>
          <w:lang/>
        </w:rPr>
      </w:pPr>
      <w:r>
        <w:rPr>
          <w:rFonts w:ascii="Arial" w:hAnsi="Arial" w:cs="Arial"/>
          <w:sz w:val="22"/>
          <w:szCs w:val="22"/>
          <w:lang/>
        </w:rPr>
        <w:lastRenderedPageBreak/>
        <w:t>Todas as referências de tempo no Edital, no aviso e durante a sessão pública observarão o horário de Brasília – DF</w:t>
      </w:r>
    </w:p>
    <w:p w:rsidR="00D7772F" w:rsidRDefault="00D7772F" w:rsidP="00D7772F">
      <w:pPr>
        <w:numPr>
          <w:ilvl w:val="1"/>
          <w:numId w:val="12"/>
        </w:numPr>
        <w:spacing w:after="360"/>
        <w:jc w:val="both"/>
        <w:rPr>
          <w:rFonts w:ascii="Arial" w:hAnsi="Arial" w:cs="Arial"/>
          <w:sz w:val="22"/>
          <w:szCs w:val="22"/>
          <w:lang/>
        </w:rPr>
      </w:pPr>
      <w:r>
        <w:rPr>
          <w:rFonts w:ascii="Arial" w:hAnsi="Arial" w:cs="Arial"/>
          <w:sz w:val="22"/>
          <w:szCs w:val="22"/>
          <w:lang/>
        </w:rPr>
        <w:t>O licitante será responsável por todas as transações que forem efetuadas em seu nome no sistema eletrônico, assumindo como firmes e verdadeiras suas propostas e lances.</w:t>
      </w:r>
    </w:p>
    <w:p w:rsidR="00D7772F" w:rsidRDefault="00D7772F" w:rsidP="00D7772F">
      <w:pPr>
        <w:numPr>
          <w:ilvl w:val="1"/>
          <w:numId w:val="12"/>
        </w:numPr>
        <w:spacing w:after="360"/>
        <w:jc w:val="both"/>
        <w:rPr>
          <w:rFonts w:ascii="Arial" w:hAnsi="Arial" w:cs="Arial"/>
          <w:sz w:val="22"/>
          <w:szCs w:val="22"/>
          <w:lang/>
        </w:rPr>
      </w:pPr>
      <w:r>
        <w:rPr>
          <w:rFonts w:ascii="Arial" w:hAnsi="Arial" w:cs="Arial"/>
          <w:sz w:val="22"/>
          <w:szCs w:val="22"/>
          <w:lang/>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D7772F" w:rsidRPr="00F0775E" w:rsidRDefault="00D7772F" w:rsidP="00D7772F">
      <w:pPr>
        <w:spacing w:after="360"/>
        <w:ind w:left="1418" w:hanging="425"/>
        <w:jc w:val="both"/>
        <w:rPr>
          <w:rFonts w:ascii="Arial" w:hAnsi="Arial" w:cs="Arial"/>
          <w:sz w:val="22"/>
          <w:szCs w:val="22"/>
          <w:lang/>
        </w:rPr>
      </w:pPr>
      <w:r>
        <w:rPr>
          <w:rFonts w:ascii="Arial" w:hAnsi="Arial" w:cs="Arial"/>
          <w:sz w:val="22"/>
          <w:szCs w:val="22"/>
          <w:lang/>
        </w:rPr>
        <w:t xml:space="preserve">5.5 </w:t>
      </w:r>
      <w:r w:rsidRPr="00F0775E">
        <w:rPr>
          <w:rFonts w:ascii="Arial" w:hAnsi="Arial" w:cs="Arial"/>
          <w:sz w:val="22"/>
          <w:szCs w:val="22"/>
          <w:lang/>
        </w:rPr>
        <w:t>Até a abertura da sessão pública, os licitantes poderão retirar ou substituir a proposta anteriormente apresentada.</w:t>
      </w:r>
    </w:p>
    <w:p w:rsidR="00D7772F" w:rsidRPr="00F0775E" w:rsidRDefault="00D7772F" w:rsidP="00D7772F">
      <w:pPr>
        <w:numPr>
          <w:ilvl w:val="1"/>
          <w:numId w:val="13"/>
        </w:numPr>
        <w:spacing w:after="360"/>
        <w:jc w:val="both"/>
        <w:rPr>
          <w:rFonts w:ascii="Arial" w:hAnsi="Arial" w:cs="Arial"/>
          <w:sz w:val="22"/>
          <w:szCs w:val="22"/>
        </w:rPr>
      </w:pPr>
      <w:r w:rsidRPr="00F0775E">
        <w:rPr>
          <w:rFonts w:ascii="Arial" w:hAnsi="Arial" w:cs="Arial"/>
          <w:sz w:val="22"/>
          <w:szCs w:val="22"/>
        </w:rPr>
        <w:t xml:space="preserve">O licitante deverá enviar sua proposta mediante o preenchimento, no sistema eletrônico, dos </w:t>
      </w:r>
      <w:r>
        <w:rPr>
          <w:rFonts w:ascii="Arial" w:hAnsi="Arial" w:cs="Arial"/>
          <w:sz w:val="22"/>
          <w:szCs w:val="22"/>
        </w:rPr>
        <w:t xml:space="preserve">seguintes </w:t>
      </w:r>
      <w:r w:rsidRPr="00F0775E">
        <w:rPr>
          <w:rFonts w:ascii="Arial" w:hAnsi="Arial" w:cs="Arial"/>
          <w:sz w:val="22"/>
          <w:szCs w:val="22"/>
        </w:rPr>
        <w:t>campos:</w:t>
      </w:r>
    </w:p>
    <w:p w:rsidR="00D7772F" w:rsidRPr="00434445" w:rsidRDefault="00D7772F" w:rsidP="00D7772F">
      <w:pPr>
        <w:numPr>
          <w:ilvl w:val="2"/>
          <w:numId w:val="13"/>
        </w:numPr>
        <w:suppressAutoHyphens w:val="0"/>
        <w:snapToGrid w:val="0"/>
        <w:spacing w:before="120" w:after="120"/>
        <w:ind w:hanging="1473"/>
        <w:jc w:val="both"/>
        <w:rPr>
          <w:rFonts w:ascii="Arial" w:hAnsi="Arial" w:cs="Arial"/>
          <w:color w:val="000000"/>
          <w:sz w:val="22"/>
          <w:szCs w:val="22"/>
        </w:rPr>
      </w:pPr>
      <w:r w:rsidRPr="00E456E3">
        <w:rPr>
          <w:rFonts w:ascii="Arial" w:hAnsi="Arial" w:cs="Arial"/>
          <w:bCs/>
          <w:sz w:val="22"/>
          <w:szCs w:val="22"/>
        </w:rPr>
        <w:t xml:space="preserve">Valor unitário </w:t>
      </w:r>
      <w:r w:rsidRPr="00E456E3">
        <w:rPr>
          <w:rFonts w:ascii="Arial" w:hAnsi="Arial" w:cs="Arial"/>
          <w:sz w:val="22"/>
          <w:szCs w:val="22"/>
        </w:rPr>
        <w:t>do item</w:t>
      </w:r>
      <w:r>
        <w:rPr>
          <w:rFonts w:ascii="Arial" w:hAnsi="Arial" w:cs="Arial"/>
          <w:sz w:val="22"/>
          <w:szCs w:val="22"/>
        </w:rPr>
        <w:t>;</w:t>
      </w:r>
    </w:p>
    <w:p w:rsidR="00D7772F" w:rsidRPr="00434445" w:rsidRDefault="00D7772F" w:rsidP="00D7772F">
      <w:pPr>
        <w:numPr>
          <w:ilvl w:val="2"/>
          <w:numId w:val="13"/>
        </w:numPr>
        <w:suppressAutoHyphens w:val="0"/>
        <w:snapToGrid w:val="0"/>
        <w:spacing w:before="120" w:after="120"/>
        <w:ind w:hanging="1473"/>
        <w:jc w:val="both"/>
        <w:rPr>
          <w:rFonts w:ascii="Arial" w:hAnsi="Arial" w:cs="Arial"/>
          <w:color w:val="000000"/>
          <w:sz w:val="22"/>
          <w:szCs w:val="22"/>
        </w:rPr>
      </w:pPr>
      <w:r w:rsidRPr="00434445">
        <w:rPr>
          <w:rFonts w:ascii="Arial" w:hAnsi="Arial" w:cs="Arial"/>
          <w:bCs/>
          <w:iCs/>
          <w:color w:val="000000"/>
          <w:sz w:val="22"/>
          <w:szCs w:val="22"/>
        </w:rPr>
        <w:t xml:space="preserve">Marca, Fabricante; </w:t>
      </w:r>
    </w:p>
    <w:p w:rsidR="00D7772F" w:rsidRPr="00B67118" w:rsidRDefault="00D7772F" w:rsidP="00D7772F">
      <w:pPr>
        <w:numPr>
          <w:ilvl w:val="2"/>
          <w:numId w:val="13"/>
        </w:numPr>
        <w:suppressAutoHyphens w:val="0"/>
        <w:snapToGrid w:val="0"/>
        <w:spacing w:before="120" w:after="120"/>
        <w:ind w:left="2835" w:hanging="708"/>
        <w:jc w:val="both"/>
        <w:rPr>
          <w:rFonts w:ascii="Arial" w:hAnsi="Arial" w:cs="Arial"/>
          <w:sz w:val="22"/>
          <w:szCs w:val="22"/>
        </w:rPr>
      </w:pPr>
      <w:r w:rsidRPr="00B67118">
        <w:rPr>
          <w:rFonts w:ascii="Arial" w:hAnsi="Arial" w:cs="Arial"/>
          <w:bCs/>
          <w:iCs/>
          <w:sz w:val="22"/>
          <w:szCs w:val="22"/>
        </w:rPr>
        <w:t xml:space="preserve">Descrição detalhada do objeto: indicando, </w:t>
      </w:r>
      <w:r w:rsidRPr="00B67118">
        <w:rPr>
          <w:rFonts w:ascii="Arial" w:hAnsi="Arial" w:cs="Arial"/>
          <w:sz w:val="22"/>
          <w:szCs w:val="22"/>
        </w:rPr>
        <w:t>o modelo, prazo de</w:t>
      </w:r>
      <w:r w:rsidRPr="00B67118">
        <w:rPr>
          <w:rFonts w:ascii="Arial" w:hAnsi="Arial" w:cs="Arial"/>
          <w:i/>
          <w:sz w:val="22"/>
          <w:szCs w:val="22"/>
        </w:rPr>
        <w:t xml:space="preserve"> </w:t>
      </w:r>
      <w:r w:rsidRPr="00B67118">
        <w:rPr>
          <w:rFonts w:ascii="Arial" w:hAnsi="Arial" w:cs="Arial"/>
          <w:sz w:val="22"/>
          <w:szCs w:val="22"/>
        </w:rPr>
        <w:t>validade ou de garantia, número do registro ou inscrição do bem no órgão competente, quando for o caso;</w:t>
      </w:r>
    </w:p>
    <w:p w:rsidR="00D7772F" w:rsidRPr="00C36193" w:rsidRDefault="00D7772F" w:rsidP="00D7772F">
      <w:pPr>
        <w:numPr>
          <w:ilvl w:val="1"/>
          <w:numId w:val="13"/>
        </w:numPr>
        <w:suppressAutoHyphens w:val="0"/>
        <w:spacing w:before="120" w:after="120" w:line="276" w:lineRule="auto"/>
        <w:jc w:val="both"/>
        <w:rPr>
          <w:rFonts w:ascii="Arial" w:hAnsi="Arial" w:cs="Arial"/>
          <w:iCs/>
          <w:color w:val="000000"/>
          <w:sz w:val="22"/>
          <w:szCs w:val="22"/>
        </w:rPr>
      </w:pPr>
      <w:r w:rsidRPr="00C36193">
        <w:rPr>
          <w:rFonts w:ascii="Arial" w:hAnsi="Arial" w:cs="Arial"/>
          <w:color w:val="000000"/>
          <w:sz w:val="22"/>
          <w:szCs w:val="22"/>
        </w:rPr>
        <w:t xml:space="preserve">Todas as especificações do objeto contidas na proposta vinculam o fornecedor registrado. </w:t>
      </w:r>
    </w:p>
    <w:p w:rsidR="00D7772F" w:rsidRPr="00C36193" w:rsidRDefault="00D7772F" w:rsidP="00D7772F">
      <w:pPr>
        <w:numPr>
          <w:ilvl w:val="1"/>
          <w:numId w:val="13"/>
        </w:numPr>
        <w:suppressAutoHyphens w:val="0"/>
        <w:spacing w:before="120" w:after="120" w:line="276" w:lineRule="auto"/>
        <w:jc w:val="both"/>
        <w:rPr>
          <w:rFonts w:ascii="Arial" w:hAnsi="Arial" w:cs="Arial"/>
          <w:color w:val="000000"/>
          <w:sz w:val="22"/>
          <w:szCs w:val="22"/>
        </w:rPr>
      </w:pPr>
      <w:r w:rsidRPr="00C36193">
        <w:rPr>
          <w:rFonts w:ascii="Arial" w:hAnsi="Arial" w:cs="Arial"/>
          <w:color w:val="000000"/>
          <w:sz w:val="22"/>
          <w:szCs w:val="22"/>
        </w:rPr>
        <w:t>Nos valores propostos estarão inclusos todos os custos operacionais, encargos previdenciários, trabalhistas, tributários, comerciais e quaisquer outros que incidam direta ou indiretamente no fornecimento dos bens.</w:t>
      </w:r>
    </w:p>
    <w:p w:rsidR="00D7772F" w:rsidRPr="00C36193" w:rsidRDefault="00D7772F" w:rsidP="00D7772F">
      <w:pPr>
        <w:numPr>
          <w:ilvl w:val="1"/>
          <w:numId w:val="13"/>
        </w:numPr>
        <w:suppressAutoHyphens w:val="0"/>
        <w:spacing w:before="120" w:after="120" w:line="276" w:lineRule="auto"/>
        <w:jc w:val="both"/>
        <w:rPr>
          <w:rFonts w:ascii="Arial" w:hAnsi="Arial" w:cs="Arial"/>
          <w:color w:val="000000"/>
          <w:sz w:val="22"/>
          <w:szCs w:val="22"/>
        </w:rPr>
      </w:pPr>
      <w:r w:rsidRPr="00C36193">
        <w:rPr>
          <w:rFonts w:ascii="Arial" w:hAnsi="Arial" w:cs="Arial"/>
          <w:color w:val="000000"/>
          <w:sz w:val="22"/>
          <w:szCs w:val="22"/>
        </w:rPr>
        <w:t xml:space="preserve">O prazo de validade da proposta não será inferior a </w:t>
      </w:r>
      <w:r w:rsidRPr="00C36193">
        <w:rPr>
          <w:rFonts w:ascii="Arial" w:hAnsi="Arial" w:cs="Arial"/>
          <w:sz w:val="22"/>
          <w:szCs w:val="22"/>
        </w:rPr>
        <w:t xml:space="preserve">60 </w:t>
      </w:r>
      <w:r w:rsidRPr="00C36193">
        <w:rPr>
          <w:rFonts w:ascii="Arial" w:hAnsi="Arial" w:cs="Arial"/>
          <w:bCs/>
          <w:iCs/>
          <w:sz w:val="22"/>
          <w:szCs w:val="22"/>
        </w:rPr>
        <w:t>(sessenta)</w:t>
      </w:r>
      <w:r w:rsidRPr="00C36193">
        <w:rPr>
          <w:rFonts w:ascii="Arial" w:hAnsi="Arial" w:cs="Arial"/>
          <w:bCs/>
          <w:iCs/>
          <w:color w:val="000000"/>
          <w:sz w:val="22"/>
          <w:szCs w:val="22"/>
        </w:rPr>
        <w:t xml:space="preserve"> dias</w:t>
      </w:r>
      <w:r w:rsidRPr="00C36193">
        <w:rPr>
          <w:rFonts w:ascii="Arial" w:hAnsi="Arial" w:cs="Arial"/>
          <w:color w:val="000000"/>
          <w:sz w:val="22"/>
          <w:szCs w:val="22"/>
        </w:rPr>
        <w:t xml:space="preserve">, a contar da data de sua apresentação. </w:t>
      </w:r>
    </w:p>
    <w:p w:rsidR="00D7772F" w:rsidRPr="00C36193" w:rsidRDefault="00D7772F" w:rsidP="00D7772F">
      <w:pPr>
        <w:pStyle w:val="PargrafodaLista"/>
        <w:numPr>
          <w:ilvl w:val="1"/>
          <w:numId w:val="13"/>
        </w:numPr>
        <w:suppressAutoHyphens w:val="0"/>
        <w:spacing w:before="120" w:after="120" w:line="276" w:lineRule="auto"/>
        <w:jc w:val="both"/>
        <w:rPr>
          <w:rFonts w:ascii="Arial" w:hAnsi="Arial" w:cs="Arial"/>
          <w:sz w:val="22"/>
          <w:szCs w:val="22"/>
        </w:rPr>
      </w:pPr>
      <w:r w:rsidRPr="00C36193">
        <w:rPr>
          <w:rFonts w:ascii="Arial" w:hAnsi="Arial" w:cs="Arial"/>
          <w:sz w:val="22"/>
          <w:szCs w:val="22"/>
        </w:rPr>
        <w:t>O licitante deverá declarar, para cada item, em campo próprio do sistema COMPRASNET, se o produto ofertado é manufaturado nacional beneficiado por um dos critérios de margem de preferência indicados no Termo de Referência.</w:t>
      </w:r>
    </w:p>
    <w:p w:rsidR="00D7772F" w:rsidRDefault="00D7772F" w:rsidP="00D7772F">
      <w:pPr>
        <w:numPr>
          <w:ilvl w:val="1"/>
          <w:numId w:val="13"/>
        </w:numPr>
        <w:spacing w:after="360"/>
        <w:jc w:val="both"/>
        <w:rPr>
          <w:rFonts w:ascii="Arial" w:hAnsi="Arial" w:cs="Arial"/>
          <w:sz w:val="22"/>
          <w:szCs w:val="22"/>
          <w:lang/>
        </w:rPr>
      </w:pPr>
      <w:r w:rsidRPr="00F0775E">
        <w:rPr>
          <w:rFonts w:ascii="Arial" w:hAnsi="Arial" w:cs="Arial"/>
          <w:sz w:val="22"/>
          <w:szCs w:val="22"/>
          <w:lang/>
        </w:rPr>
        <w:t>A apresentação da proposta implica plena aceitação, por parte do licitante, das condições estabelecidas neste Edital e seus Anexos.</w:t>
      </w:r>
    </w:p>
    <w:p w:rsidR="00D7772F" w:rsidRPr="001629A0" w:rsidRDefault="00D7772F" w:rsidP="00D7772F">
      <w:pPr>
        <w:numPr>
          <w:ilvl w:val="0"/>
          <w:numId w:val="13"/>
        </w:numPr>
        <w:spacing w:after="360"/>
        <w:jc w:val="both"/>
        <w:rPr>
          <w:rFonts w:ascii="Arial" w:hAnsi="Arial" w:cs="Arial"/>
          <w:b/>
          <w:sz w:val="22"/>
          <w:szCs w:val="22"/>
          <w:highlight w:val="lightGray"/>
          <w:lang/>
        </w:rPr>
      </w:pPr>
      <w:r w:rsidRPr="001629A0">
        <w:rPr>
          <w:rFonts w:ascii="Arial" w:hAnsi="Arial" w:cs="Arial"/>
          <w:b/>
          <w:sz w:val="22"/>
          <w:szCs w:val="22"/>
          <w:highlight w:val="lightGray"/>
          <w:lang/>
        </w:rPr>
        <w:t>DAS PROPOSTAS E FORMULAÇÃO DE LANCES</w:t>
      </w:r>
    </w:p>
    <w:p w:rsidR="00D7772F" w:rsidRPr="003C5285" w:rsidRDefault="00D7772F" w:rsidP="00D7772F">
      <w:pPr>
        <w:numPr>
          <w:ilvl w:val="1"/>
          <w:numId w:val="14"/>
        </w:numPr>
        <w:suppressAutoHyphens w:val="0"/>
        <w:spacing w:before="120" w:after="120" w:line="276" w:lineRule="auto"/>
        <w:jc w:val="both"/>
        <w:rPr>
          <w:rFonts w:ascii="Arial" w:hAnsi="Arial" w:cs="Arial"/>
          <w:color w:val="000000"/>
          <w:sz w:val="22"/>
          <w:szCs w:val="22"/>
        </w:rPr>
      </w:pPr>
      <w:r w:rsidRPr="003C5285">
        <w:rPr>
          <w:rFonts w:ascii="Arial" w:hAnsi="Arial" w:cs="Arial"/>
          <w:color w:val="000000"/>
          <w:sz w:val="22"/>
          <w:szCs w:val="22"/>
          <w:lang w:eastAsia="en-US"/>
        </w:rPr>
        <w:t>A abertura da presente licitação dar-se-á em sessão pública, por meio de sistema eletrônico, na data, horário e local indicados neste Edital.</w:t>
      </w:r>
    </w:p>
    <w:p w:rsidR="00D7772F" w:rsidRPr="003C5285" w:rsidRDefault="00D7772F" w:rsidP="00D7772F">
      <w:pPr>
        <w:numPr>
          <w:ilvl w:val="1"/>
          <w:numId w:val="14"/>
        </w:numPr>
        <w:suppressAutoHyphens w:val="0"/>
        <w:spacing w:before="120" w:after="120" w:line="276" w:lineRule="auto"/>
        <w:jc w:val="both"/>
        <w:rPr>
          <w:rFonts w:ascii="Arial" w:hAnsi="Arial" w:cs="Arial"/>
          <w:color w:val="000000"/>
          <w:sz w:val="22"/>
          <w:szCs w:val="22"/>
        </w:rPr>
      </w:pPr>
      <w:r w:rsidRPr="003C5285">
        <w:rPr>
          <w:rFonts w:ascii="Arial" w:hAnsi="Arial" w:cs="Arial"/>
          <w:color w:val="000000"/>
          <w:sz w:val="22"/>
          <w:szCs w:val="22"/>
        </w:rPr>
        <w:t>O Pregoeiro verificará as propostas apresentadas, desclassificando desde logo aquelas que não estejam em conformidade com os requisitos estabelecidos neste Edital, contenham vícios insanáveis ou não apresentem as especificações técnicas exigidas no Termo de Referência.</w:t>
      </w:r>
    </w:p>
    <w:p w:rsidR="00D7772F" w:rsidRPr="003C5285" w:rsidRDefault="00D7772F" w:rsidP="00D7772F">
      <w:pPr>
        <w:numPr>
          <w:ilvl w:val="2"/>
          <w:numId w:val="14"/>
        </w:numPr>
        <w:suppressAutoHyphens w:val="0"/>
        <w:snapToGrid w:val="0"/>
        <w:spacing w:before="120" w:after="120" w:line="276" w:lineRule="auto"/>
        <w:ind w:left="1134" w:firstLine="0"/>
        <w:jc w:val="both"/>
        <w:rPr>
          <w:rFonts w:ascii="Arial" w:hAnsi="Arial" w:cs="Arial"/>
          <w:color w:val="000000"/>
          <w:sz w:val="22"/>
          <w:szCs w:val="22"/>
        </w:rPr>
      </w:pPr>
      <w:r w:rsidRPr="003C5285">
        <w:rPr>
          <w:rFonts w:ascii="Arial" w:hAnsi="Arial" w:cs="Arial"/>
          <w:color w:val="000000"/>
          <w:sz w:val="22"/>
          <w:szCs w:val="22"/>
        </w:rPr>
        <w:lastRenderedPageBreak/>
        <w:t>A desclassificação será sempre fundamentada e registrada no sistema, com acompanhamento em tempo real por todos os participantes.</w:t>
      </w:r>
    </w:p>
    <w:p w:rsidR="00D7772F" w:rsidRPr="003C5285" w:rsidRDefault="00D7772F" w:rsidP="00D7772F">
      <w:pPr>
        <w:numPr>
          <w:ilvl w:val="2"/>
          <w:numId w:val="14"/>
        </w:numPr>
        <w:suppressAutoHyphens w:val="0"/>
        <w:snapToGrid w:val="0"/>
        <w:spacing w:before="120" w:after="120" w:line="276" w:lineRule="auto"/>
        <w:ind w:left="1134" w:firstLine="0"/>
        <w:jc w:val="both"/>
        <w:rPr>
          <w:rFonts w:ascii="Arial" w:hAnsi="Arial" w:cs="Arial"/>
          <w:color w:val="000000"/>
          <w:sz w:val="22"/>
          <w:szCs w:val="22"/>
        </w:rPr>
      </w:pPr>
      <w:r w:rsidRPr="003C5285">
        <w:rPr>
          <w:rFonts w:ascii="Arial" w:hAnsi="Arial" w:cs="Arial"/>
          <w:color w:val="000000"/>
          <w:sz w:val="22"/>
          <w:szCs w:val="22"/>
        </w:rPr>
        <w:t>A não desclassificação da proposta não impede o seu julgamento definitivo em sentido contrário, levado a efeito na fase de aceitação.</w:t>
      </w:r>
    </w:p>
    <w:p w:rsidR="00D7772F" w:rsidRPr="003C5285" w:rsidRDefault="00D7772F" w:rsidP="00D7772F">
      <w:pPr>
        <w:numPr>
          <w:ilvl w:val="1"/>
          <w:numId w:val="14"/>
        </w:numPr>
        <w:suppressAutoHyphens w:val="0"/>
        <w:spacing w:before="120" w:after="120" w:line="276" w:lineRule="auto"/>
        <w:ind w:left="425" w:firstLine="0"/>
        <w:jc w:val="both"/>
        <w:rPr>
          <w:rFonts w:ascii="Arial" w:hAnsi="Arial" w:cs="Arial"/>
          <w:color w:val="000000"/>
          <w:sz w:val="22"/>
          <w:szCs w:val="22"/>
        </w:rPr>
      </w:pPr>
      <w:r w:rsidRPr="003C5285">
        <w:rPr>
          <w:rFonts w:ascii="Arial" w:hAnsi="Arial" w:cs="Arial"/>
          <w:color w:val="000000"/>
          <w:sz w:val="22"/>
          <w:szCs w:val="22"/>
        </w:rPr>
        <w:t>O sistema ordenará automaticamente as propostas classificadas, sendo que somente estas participarão da fase de lances.</w:t>
      </w:r>
    </w:p>
    <w:p w:rsidR="00D7772F" w:rsidRPr="003C5285" w:rsidRDefault="00D7772F" w:rsidP="00D7772F">
      <w:pPr>
        <w:numPr>
          <w:ilvl w:val="1"/>
          <w:numId w:val="14"/>
        </w:numPr>
        <w:suppressAutoHyphens w:val="0"/>
        <w:spacing w:before="120" w:after="120" w:line="276" w:lineRule="auto"/>
        <w:ind w:left="425" w:firstLine="0"/>
        <w:jc w:val="both"/>
        <w:rPr>
          <w:rFonts w:ascii="Arial" w:hAnsi="Arial" w:cs="Arial"/>
          <w:color w:val="000000"/>
          <w:sz w:val="22"/>
          <w:szCs w:val="22"/>
        </w:rPr>
      </w:pPr>
      <w:r w:rsidRPr="003C5285">
        <w:rPr>
          <w:rFonts w:ascii="Arial" w:hAnsi="Arial" w:cs="Arial"/>
          <w:color w:val="000000"/>
          <w:sz w:val="22"/>
          <w:szCs w:val="22"/>
        </w:rPr>
        <w:t>O sistema disponibilizará campo próprio para troca de mensagens entre o Pregoeiro e os licitantes.</w:t>
      </w:r>
    </w:p>
    <w:p w:rsidR="00D7772F" w:rsidRPr="003C5285" w:rsidRDefault="00D7772F" w:rsidP="00D7772F">
      <w:pPr>
        <w:numPr>
          <w:ilvl w:val="1"/>
          <w:numId w:val="14"/>
        </w:numPr>
        <w:suppressAutoHyphens w:val="0"/>
        <w:spacing w:before="120" w:after="120" w:line="276" w:lineRule="auto"/>
        <w:ind w:left="425" w:firstLine="0"/>
        <w:jc w:val="both"/>
        <w:rPr>
          <w:rFonts w:ascii="Arial" w:hAnsi="Arial" w:cs="Arial"/>
          <w:color w:val="000000"/>
          <w:sz w:val="22"/>
          <w:szCs w:val="22"/>
        </w:rPr>
      </w:pPr>
      <w:r w:rsidRPr="003C5285">
        <w:rPr>
          <w:rFonts w:ascii="Arial" w:hAnsi="Arial" w:cs="Arial"/>
          <w:color w:val="000000"/>
          <w:sz w:val="22"/>
          <w:szCs w:val="22"/>
        </w:rPr>
        <w:t xml:space="preserve">Iniciada a etapa competitiva, os licitantes deverão encaminhar lances exclusivamente por meio de sistema eletrônico, sendo imediatamente informados do seu recebimento e do valor consignado no registro. </w:t>
      </w:r>
    </w:p>
    <w:p w:rsidR="00D7772F" w:rsidRDefault="00D7772F" w:rsidP="00D7772F">
      <w:pPr>
        <w:numPr>
          <w:ilvl w:val="2"/>
          <w:numId w:val="14"/>
        </w:numPr>
        <w:suppressAutoHyphens w:val="0"/>
        <w:snapToGrid w:val="0"/>
        <w:spacing w:before="120" w:after="120" w:line="276" w:lineRule="auto"/>
        <w:ind w:left="1134" w:hanging="283"/>
        <w:jc w:val="both"/>
        <w:rPr>
          <w:rFonts w:ascii="Arial" w:hAnsi="Arial" w:cs="Arial"/>
          <w:sz w:val="22"/>
          <w:szCs w:val="22"/>
        </w:rPr>
      </w:pPr>
      <w:r w:rsidRPr="003C5285">
        <w:rPr>
          <w:rFonts w:ascii="Arial" w:hAnsi="Arial" w:cs="Arial"/>
          <w:sz w:val="22"/>
          <w:szCs w:val="22"/>
        </w:rPr>
        <w:t>O lance deverá ser ofertado pelo valor unitário do item.</w:t>
      </w:r>
    </w:p>
    <w:p w:rsidR="00D7772F" w:rsidRPr="00FD4CAD" w:rsidRDefault="00D7772F" w:rsidP="00D7772F">
      <w:pPr>
        <w:numPr>
          <w:ilvl w:val="2"/>
          <w:numId w:val="14"/>
        </w:numPr>
        <w:spacing w:after="360"/>
        <w:jc w:val="both"/>
        <w:rPr>
          <w:rFonts w:ascii="Arial" w:hAnsi="Arial" w:cs="Arial"/>
          <w:sz w:val="22"/>
          <w:szCs w:val="22"/>
        </w:rPr>
      </w:pPr>
      <w:r w:rsidRPr="00C7631E">
        <w:rPr>
          <w:rFonts w:ascii="Arial" w:hAnsi="Arial" w:cs="Arial"/>
          <w:bCs/>
          <w:sz w:val="22"/>
          <w:szCs w:val="22"/>
        </w:rPr>
        <w:t xml:space="preserve">Valor unitário </w:t>
      </w:r>
      <w:r w:rsidRPr="00C7631E">
        <w:rPr>
          <w:rFonts w:ascii="Arial" w:hAnsi="Arial" w:cs="Arial"/>
          <w:sz w:val="22"/>
          <w:szCs w:val="22"/>
        </w:rPr>
        <w:t xml:space="preserve">do item, em algarismo, </w:t>
      </w:r>
      <w:r w:rsidRPr="00C7631E">
        <w:rPr>
          <w:rFonts w:ascii="Arial" w:hAnsi="Arial" w:cs="Arial"/>
          <w:b/>
          <w:sz w:val="22"/>
          <w:szCs w:val="22"/>
          <w:u w:val="single"/>
        </w:rPr>
        <w:t>com 2(duas) casas decimais,</w:t>
      </w:r>
      <w:r w:rsidRPr="00C7631E">
        <w:rPr>
          <w:rFonts w:ascii="Arial" w:hAnsi="Arial" w:cs="Arial"/>
          <w:sz w:val="22"/>
          <w:szCs w:val="22"/>
        </w:rPr>
        <w:t xml:space="preserve"> expresso em moeda corrente nacional (real), de acordo com os preços praticados no mercado,</w:t>
      </w:r>
      <w:r w:rsidRPr="00FD4CAD">
        <w:rPr>
          <w:rFonts w:ascii="Arial" w:hAnsi="Arial" w:cs="Arial"/>
          <w:sz w:val="22"/>
          <w:szCs w:val="22"/>
        </w:rPr>
        <w:t xml:space="preserve"> considerando as quantidades constantes do Termo de Referência.</w:t>
      </w:r>
    </w:p>
    <w:p w:rsidR="00D7772F" w:rsidRPr="003C5285" w:rsidRDefault="00D7772F" w:rsidP="00D7772F">
      <w:pPr>
        <w:pStyle w:val="PargrafodaLista"/>
        <w:numPr>
          <w:ilvl w:val="1"/>
          <w:numId w:val="14"/>
        </w:numPr>
        <w:suppressAutoHyphens w:val="0"/>
        <w:spacing w:before="120" w:after="120" w:line="276" w:lineRule="auto"/>
        <w:ind w:left="425" w:firstLine="0"/>
        <w:jc w:val="both"/>
        <w:rPr>
          <w:rFonts w:ascii="Arial" w:hAnsi="Arial" w:cs="Arial"/>
          <w:color w:val="000000"/>
          <w:sz w:val="22"/>
          <w:szCs w:val="22"/>
        </w:rPr>
      </w:pPr>
      <w:r w:rsidRPr="003C5285">
        <w:rPr>
          <w:rFonts w:ascii="Arial" w:hAnsi="Arial" w:cs="Arial"/>
          <w:color w:val="000000"/>
          <w:sz w:val="22"/>
          <w:szCs w:val="22"/>
        </w:rPr>
        <w:t>Os licitantes poderão oferecer lances sucessivos, observando o horário fixado para abertura da sessão e as regras estabelecidas no Edital.</w:t>
      </w:r>
    </w:p>
    <w:p w:rsidR="00D7772F" w:rsidRPr="003C5285" w:rsidRDefault="00D7772F" w:rsidP="00D7772F">
      <w:pPr>
        <w:pStyle w:val="PargrafodaLista"/>
        <w:numPr>
          <w:ilvl w:val="1"/>
          <w:numId w:val="14"/>
        </w:numPr>
        <w:suppressAutoHyphens w:val="0"/>
        <w:spacing w:before="120" w:after="120" w:line="276" w:lineRule="auto"/>
        <w:ind w:left="425" w:firstLine="0"/>
        <w:jc w:val="both"/>
        <w:rPr>
          <w:rFonts w:ascii="Arial" w:hAnsi="Arial" w:cs="Arial"/>
          <w:color w:val="000000"/>
          <w:sz w:val="22"/>
          <w:szCs w:val="22"/>
        </w:rPr>
      </w:pPr>
      <w:r w:rsidRPr="003C5285">
        <w:rPr>
          <w:rFonts w:ascii="Arial" w:hAnsi="Arial" w:cs="Arial"/>
          <w:color w:val="000000"/>
          <w:sz w:val="22"/>
          <w:szCs w:val="22"/>
        </w:rPr>
        <w:t xml:space="preserve">O licitante somente poderá oferecer lance inferior ao último por ele ofertado e registrado pelo sistema. </w:t>
      </w:r>
    </w:p>
    <w:p w:rsidR="00D7772F" w:rsidRPr="003C5285" w:rsidRDefault="00D7772F" w:rsidP="00D7772F">
      <w:pPr>
        <w:numPr>
          <w:ilvl w:val="2"/>
          <w:numId w:val="14"/>
        </w:numPr>
        <w:suppressAutoHyphens w:val="0"/>
        <w:spacing w:before="120" w:after="120" w:line="276" w:lineRule="auto"/>
        <w:ind w:left="1134" w:firstLine="0"/>
        <w:jc w:val="both"/>
        <w:rPr>
          <w:rFonts w:ascii="Arial" w:hAnsi="Arial" w:cs="Arial"/>
          <w:color w:val="000000"/>
          <w:sz w:val="22"/>
          <w:szCs w:val="22"/>
        </w:rPr>
      </w:pPr>
      <w:r w:rsidRPr="003C5285">
        <w:rPr>
          <w:rFonts w:ascii="Arial" w:hAnsi="Arial" w:cs="Arial"/>
          <w:color w:val="000000"/>
          <w:sz w:val="22"/>
          <w:szCs w:val="22"/>
        </w:rPr>
        <w:t>O intervalo entre os lances enviados pelo mesmo licitante não poderá ser inferior a vinte (20) segundos e o intervalo entre lances não poderá ser inferior a três (3) segundos</w:t>
      </w:r>
      <w:r>
        <w:rPr>
          <w:rFonts w:ascii="Arial" w:hAnsi="Arial" w:cs="Arial"/>
          <w:color w:val="000000"/>
          <w:sz w:val="22"/>
          <w:szCs w:val="22"/>
        </w:rPr>
        <w:t>.</w:t>
      </w:r>
    </w:p>
    <w:p w:rsidR="00D7772F" w:rsidRPr="00DC4BBA" w:rsidRDefault="00D7772F" w:rsidP="00D7772F">
      <w:pPr>
        <w:suppressAutoHyphens w:val="0"/>
        <w:spacing w:before="120" w:after="120" w:line="276" w:lineRule="auto"/>
        <w:ind w:left="785"/>
        <w:jc w:val="both"/>
        <w:rPr>
          <w:rFonts w:ascii="Arial" w:hAnsi="Arial" w:cs="Arial"/>
          <w:b/>
          <w:color w:val="000000"/>
          <w:sz w:val="22"/>
          <w:szCs w:val="22"/>
        </w:rPr>
      </w:pPr>
    </w:p>
    <w:p w:rsidR="00D7772F" w:rsidRPr="003C5285" w:rsidRDefault="00D7772F" w:rsidP="00D7772F">
      <w:pPr>
        <w:numPr>
          <w:ilvl w:val="1"/>
          <w:numId w:val="14"/>
        </w:numPr>
        <w:suppressAutoHyphens w:val="0"/>
        <w:spacing w:before="120" w:after="120" w:line="276" w:lineRule="auto"/>
        <w:ind w:left="425" w:firstLine="0"/>
        <w:jc w:val="both"/>
        <w:rPr>
          <w:rFonts w:ascii="Arial" w:hAnsi="Arial" w:cs="Arial"/>
          <w:color w:val="000000"/>
          <w:sz w:val="22"/>
          <w:szCs w:val="22"/>
        </w:rPr>
      </w:pPr>
      <w:r w:rsidRPr="003C5285">
        <w:rPr>
          <w:rFonts w:ascii="Arial" w:hAnsi="Arial" w:cs="Arial"/>
          <w:color w:val="000000"/>
          <w:sz w:val="22"/>
          <w:szCs w:val="22"/>
        </w:rPr>
        <w:t xml:space="preserve">Não serão aceitos dois ou mais lances de mesmo valor, prevalecendo aquele que for </w:t>
      </w:r>
      <w:r w:rsidRPr="003C5285">
        <w:rPr>
          <w:rFonts w:ascii="Arial" w:hAnsi="Arial" w:cs="Arial"/>
          <w:color w:val="000000"/>
          <w:sz w:val="22"/>
          <w:szCs w:val="22"/>
          <w:lang w:eastAsia="en-US"/>
        </w:rPr>
        <w:t>recebido</w:t>
      </w:r>
      <w:r w:rsidRPr="003C5285">
        <w:rPr>
          <w:rFonts w:ascii="Arial" w:hAnsi="Arial" w:cs="Arial"/>
          <w:color w:val="000000"/>
          <w:sz w:val="22"/>
          <w:szCs w:val="22"/>
        </w:rPr>
        <w:t xml:space="preserve"> e registrado em primeiro lugar. </w:t>
      </w:r>
    </w:p>
    <w:p w:rsidR="00D7772F" w:rsidRPr="003C5285" w:rsidRDefault="00D7772F" w:rsidP="00D7772F">
      <w:pPr>
        <w:numPr>
          <w:ilvl w:val="1"/>
          <w:numId w:val="14"/>
        </w:numPr>
        <w:suppressAutoHyphens w:val="0"/>
        <w:spacing w:before="120" w:after="120" w:line="276" w:lineRule="auto"/>
        <w:ind w:left="425" w:firstLine="0"/>
        <w:jc w:val="both"/>
        <w:rPr>
          <w:rFonts w:ascii="Arial" w:hAnsi="Arial" w:cs="Arial"/>
          <w:color w:val="000000"/>
          <w:sz w:val="22"/>
          <w:szCs w:val="22"/>
        </w:rPr>
      </w:pPr>
      <w:r w:rsidRPr="003C5285">
        <w:rPr>
          <w:rFonts w:ascii="Arial" w:hAnsi="Arial" w:cs="Arial"/>
          <w:color w:val="000000"/>
          <w:sz w:val="22"/>
          <w:szCs w:val="22"/>
        </w:rPr>
        <w:t xml:space="preserve">Durante o transcurso da sessão pública, os licitantes serão informados, em tempo real, do valor do menor lance registrado, vedada a identificação do licitante. </w:t>
      </w:r>
    </w:p>
    <w:p w:rsidR="00D7772F" w:rsidRPr="003C5285" w:rsidRDefault="00D7772F" w:rsidP="00D7772F">
      <w:pPr>
        <w:numPr>
          <w:ilvl w:val="1"/>
          <w:numId w:val="14"/>
        </w:numPr>
        <w:suppressAutoHyphens w:val="0"/>
        <w:spacing w:before="120" w:after="120" w:line="276" w:lineRule="auto"/>
        <w:ind w:left="425" w:firstLine="0"/>
        <w:jc w:val="both"/>
        <w:rPr>
          <w:rFonts w:ascii="Arial" w:hAnsi="Arial" w:cs="Arial"/>
          <w:color w:val="000000"/>
          <w:sz w:val="22"/>
          <w:szCs w:val="22"/>
        </w:rPr>
      </w:pPr>
      <w:r w:rsidRPr="003C5285">
        <w:rPr>
          <w:rFonts w:ascii="Arial" w:hAnsi="Arial" w:cs="Arial"/>
          <w:color w:val="000000"/>
          <w:sz w:val="22"/>
          <w:szCs w:val="22"/>
        </w:rPr>
        <w:t xml:space="preserve">No caso de desconexão com o Pregoeiro, no decorrer da etapa competitiva do Pregão, o sistema eletrônico poderá permanecer acessível aos licitantes para a recepção dos lances. </w:t>
      </w:r>
    </w:p>
    <w:p w:rsidR="00D7772F" w:rsidRPr="003C5285" w:rsidRDefault="00D7772F" w:rsidP="00D7772F">
      <w:pPr>
        <w:numPr>
          <w:ilvl w:val="1"/>
          <w:numId w:val="14"/>
        </w:numPr>
        <w:suppressAutoHyphens w:val="0"/>
        <w:spacing w:before="120" w:after="120" w:line="276" w:lineRule="auto"/>
        <w:ind w:left="425" w:firstLine="0"/>
        <w:jc w:val="both"/>
        <w:rPr>
          <w:rFonts w:ascii="Arial" w:hAnsi="Arial" w:cs="Arial"/>
          <w:color w:val="000000"/>
          <w:sz w:val="22"/>
          <w:szCs w:val="22"/>
        </w:rPr>
      </w:pPr>
      <w:r w:rsidRPr="003C5285">
        <w:rPr>
          <w:rFonts w:ascii="Arial" w:hAnsi="Arial" w:cs="Arial"/>
          <w:color w:val="000000"/>
          <w:sz w:val="22"/>
          <w:szCs w:val="22"/>
        </w:rPr>
        <w:t xml:space="preserve">Se a desconexão perdurar por tempo superior a 10 (dez) minutos, a sessão será suspensa e terá reinício somente após comunicação expressa do Pregoeiro aos participantes. </w:t>
      </w:r>
    </w:p>
    <w:p w:rsidR="00D7772F" w:rsidRPr="003C5285" w:rsidRDefault="00D7772F" w:rsidP="00D7772F">
      <w:pPr>
        <w:numPr>
          <w:ilvl w:val="1"/>
          <w:numId w:val="14"/>
        </w:numPr>
        <w:suppressAutoHyphens w:val="0"/>
        <w:spacing w:before="120" w:after="120" w:line="276" w:lineRule="auto"/>
        <w:ind w:left="425" w:firstLine="0"/>
        <w:jc w:val="both"/>
        <w:rPr>
          <w:rFonts w:ascii="Arial" w:eastAsia="Zurich BT" w:hAnsi="Arial" w:cs="Arial"/>
          <w:bCs/>
          <w:sz w:val="22"/>
          <w:szCs w:val="22"/>
        </w:rPr>
      </w:pPr>
      <w:r w:rsidRPr="003C5285">
        <w:rPr>
          <w:rFonts w:ascii="Arial" w:hAnsi="Arial" w:cs="Arial"/>
          <w:color w:val="000000"/>
          <w:sz w:val="22"/>
          <w:szCs w:val="22"/>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D7772F" w:rsidRPr="003C5285" w:rsidRDefault="00D7772F" w:rsidP="00D7772F">
      <w:pPr>
        <w:numPr>
          <w:ilvl w:val="1"/>
          <w:numId w:val="14"/>
        </w:numPr>
        <w:suppressAutoHyphens w:val="0"/>
        <w:spacing w:before="120" w:after="120" w:line="276" w:lineRule="auto"/>
        <w:ind w:left="425" w:firstLine="0"/>
        <w:jc w:val="both"/>
        <w:rPr>
          <w:rFonts w:ascii="Arial" w:eastAsia="Zurich BT" w:hAnsi="Arial" w:cs="Arial"/>
          <w:bCs/>
          <w:sz w:val="22"/>
          <w:szCs w:val="22"/>
        </w:rPr>
      </w:pPr>
      <w:r w:rsidRPr="003C5285">
        <w:rPr>
          <w:rFonts w:ascii="Arial" w:hAnsi="Arial" w:cs="Arial"/>
          <w:color w:val="000000"/>
          <w:sz w:val="22"/>
          <w:szCs w:val="22"/>
          <w:lang w:eastAsia="en-US"/>
        </w:rPr>
        <w:t>Caso o licitante não apresente lances, concorrerá com o valor de sua proposta e, na hipótese de desistência de apresentar outros lances, valerá o último lance por ele ofertado, para efeito de ordenação das propostas.</w:t>
      </w:r>
    </w:p>
    <w:p w:rsidR="00D7772F" w:rsidRPr="003C5285" w:rsidRDefault="00D7772F" w:rsidP="00D7772F">
      <w:pPr>
        <w:numPr>
          <w:ilvl w:val="1"/>
          <w:numId w:val="14"/>
        </w:numPr>
        <w:suppressAutoHyphens w:val="0"/>
        <w:spacing w:before="120" w:after="120" w:line="276" w:lineRule="auto"/>
        <w:ind w:left="425" w:firstLine="0"/>
        <w:jc w:val="both"/>
        <w:rPr>
          <w:rFonts w:ascii="Arial" w:eastAsia="Zurich BT" w:hAnsi="Arial" w:cs="Arial"/>
          <w:bCs/>
          <w:sz w:val="22"/>
          <w:szCs w:val="22"/>
        </w:rPr>
      </w:pPr>
      <w:r w:rsidRPr="003C5285">
        <w:rPr>
          <w:rFonts w:ascii="Arial" w:hAnsi="Arial" w:cs="Arial"/>
          <w:color w:val="000000"/>
          <w:sz w:val="22"/>
          <w:szCs w:val="22"/>
          <w:lang w:eastAsia="en-US"/>
        </w:rPr>
        <w:lastRenderedPageBreak/>
        <w:t>Encerrada a etapa de lances</w:t>
      </w:r>
      <w:r w:rsidRPr="003C5285">
        <w:rPr>
          <w:rFonts w:ascii="Arial" w:eastAsia="Zurich BT" w:hAnsi="Arial" w:cs="Arial"/>
          <w:bCs/>
          <w:sz w:val="22"/>
          <w:szCs w:val="22"/>
        </w:rPr>
        <w:t>,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arts. 44 e 45 da LC nº 123, de 2006, regulamentada pelo Decreto nº 6.204, de 2007.</w:t>
      </w:r>
    </w:p>
    <w:p w:rsidR="00D7772F" w:rsidRPr="003C5285" w:rsidRDefault="00D7772F" w:rsidP="00D7772F">
      <w:pPr>
        <w:numPr>
          <w:ilvl w:val="1"/>
          <w:numId w:val="14"/>
        </w:numPr>
        <w:suppressAutoHyphens w:val="0"/>
        <w:spacing w:before="120" w:after="120" w:line="276" w:lineRule="auto"/>
        <w:ind w:left="425" w:firstLine="0"/>
        <w:jc w:val="both"/>
        <w:rPr>
          <w:rFonts w:ascii="Arial" w:hAnsi="Arial" w:cs="Arial"/>
          <w:color w:val="000000"/>
          <w:sz w:val="22"/>
          <w:szCs w:val="22"/>
        </w:rPr>
      </w:pPr>
      <w:r w:rsidRPr="003C5285">
        <w:rPr>
          <w:rFonts w:ascii="Arial" w:hAnsi="Arial" w:cs="Arial"/>
          <w:color w:val="000000"/>
          <w:sz w:val="22"/>
          <w:szCs w:val="22"/>
        </w:rPr>
        <w:t xml:space="preserve">Nessas condições, as propostas de </w:t>
      </w:r>
      <w:r w:rsidRPr="003C5285">
        <w:rPr>
          <w:rFonts w:ascii="Arial" w:eastAsia="Zurich BT" w:hAnsi="Arial" w:cs="Arial"/>
          <w:bCs/>
          <w:sz w:val="22"/>
          <w:szCs w:val="22"/>
        </w:rPr>
        <w:t>microempresas, empresas de pequeno porte e sociedades cooperativa</w:t>
      </w:r>
      <w:r w:rsidRPr="003C5285">
        <w:rPr>
          <w:rFonts w:ascii="Arial" w:hAnsi="Arial" w:cs="Arial"/>
          <w:color w:val="000000"/>
          <w:sz w:val="22"/>
          <w:szCs w:val="22"/>
        </w:rPr>
        <w:t>s que se encontrarem na faixa de até 5% (cinco por cento) acima da proposta ou lance de menor preço serão consideradas empatadas com a primeira colocada.</w:t>
      </w:r>
    </w:p>
    <w:p w:rsidR="00D7772F" w:rsidRPr="003C5285" w:rsidRDefault="00D7772F" w:rsidP="00D7772F">
      <w:pPr>
        <w:numPr>
          <w:ilvl w:val="1"/>
          <w:numId w:val="14"/>
        </w:numPr>
        <w:suppressAutoHyphens w:val="0"/>
        <w:spacing w:before="120" w:after="120" w:line="276" w:lineRule="auto"/>
        <w:ind w:left="425" w:firstLine="0"/>
        <w:jc w:val="both"/>
        <w:rPr>
          <w:rFonts w:ascii="Arial" w:hAnsi="Arial" w:cs="Arial"/>
          <w:color w:val="000000"/>
          <w:sz w:val="22"/>
          <w:szCs w:val="22"/>
        </w:rPr>
      </w:pPr>
      <w:r w:rsidRPr="003C5285">
        <w:rPr>
          <w:rFonts w:ascii="Arial" w:hAnsi="Arial" w:cs="Arial"/>
          <w:color w:val="000000"/>
          <w:sz w:val="22"/>
          <w:szCs w:val="22"/>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D7772F" w:rsidRPr="003C5285" w:rsidRDefault="00D7772F" w:rsidP="00D7772F">
      <w:pPr>
        <w:numPr>
          <w:ilvl w:val="1"/>
          <w:numId w:val="14"/>
        </w:numPr>
        <w:suppressAutoHyphens w:val="0"/>
        <w:spacing w:before="120" w:after="120" w:line="276" w:lineRule="auto"/>
        <w:ind w:left="425" w:firstLine="0"/>
        <w:jc w:val="both"/>
        <w:rPr>
          <w:rFonts w:ascii="Arial" w:eastAsia="Zurich BT" w:hAnsi="Arial" w:cs="Arial"/>
          <w:bCs/>
          <w:sz w:val="22"/>
          <w:szCs w:val="22"/>
        </w:rPr>
      </w:pPr>
      <w:r w:rsidRPr="003C5285">
        <w:rPr>
          <w:rFonts w:ascii="Arial" w:hAnsi="Arial" w:cs="Arial"/>
          <w:color w:val="000000"/>
          <w:sz w:val="22"/>
          <w:szCs w:val="22"/>
        </w:rPr>
        <w:t xml:space="preserve">Caso a </w:t>
      </w:r>
      <w:r w:rsidRPr="003C5285">
        <w:rPr>
          <w:rFonts w:ascii="Arial" w:eastAsia="Zurich BT" w:hAnsi="Arial" w:cs="Arial"/>
          <w:bCs/>
          <w:sz w:val="22"/>
          <w:szCs w:val="22"/>
        </w:rPr>
        <w:t>microempresa, empresa de pequeno porte ou sociedade cooperativa</w:t>
      </w:r>
      <w:r w:rsidRPr="003C5285">
        <w:rPr>
          <w:rFonts w:ascii="Arial" w:hAnsi="Arial" w:cs="Arial"/>
          <w:color w:val="000000"/>
          <w:sz w:val="22"/>
          <w:szCs w:val="22"/>
        </w:rPr>
        <w:t xml:space="preserve"> melhor classificada desista ou não se manifeste no prazo estabelecido, serão convocadas as demais licitantes </w:t>
      </w:r>
      <w:r w:rsidRPr="003C5285">
        <w:rPr>
          <w:rFonts w:ascii="Arial" w:eastAsia="Zurich BT" w:hAnsi="Arial" w:cs="Arial"/>
          <w:bCs/>
          <w:sz w:val="22"/>
          <w:szCs w:val="22"/>
        </w:rPr>
        <w:t>microempresa, empresa de pequeno porte e sociedade cooperativa</w:t>
      </w:r>
      <w:r w:rsidRPr="003C5285">
        <w:rPr>
          <w:rFonts w:ascii="Arial" w:hAnsi="Arial" w:cs="Arial"/>
          <w:color w:val="000000"/>
          <w:sz w:val="22"/>
          <w:szCs w:val="22"/>
        </w:rPr>
        <w:t xml:space="preserve"> que se encontrem naquele intervalo de 5% (cinco por cento), na ordem de classificação, para o exercício do mesmo direito, no prazo estabelecido no subitem anterior.</w:t>
      </w:r>
    </w:p>
    <w:p w:rsidR="00D7772F" w:rsidRPr="003C5285" w:rsidRDefault="00D7772F" w:rsidP="00D7772F">
      <w:pPr>
        <w:pStyle w:val="PargrafodaLista"/>
        <w:numPr>
          <w:ilvl w:val="1"/>
          <w:numId w:val="14"/>
        </w:numPr>
        <w:suppressAutoHyphens w:val="0"/>
        <w:spacing w:before="120" w:after="120" w:line="276" w:lineRule="auto"/>
        <w:ind w:left="425" w:firstLine="0"/>
        <w:jc w:val="both"/>
        <w:rPr>
          <w:rFonts w:ascii="Arial" w:hAnsi="Arial" w:cs="Arial"/>
          <w:color w:val="000000"/>
          <w:sz w:val="22"/>
          <w:szCs w:val="22"/>
          <w:lang w:eastAsia="en-US"/>
        </w:rPr>
      </w:pPr>
      <w:r w:rsidRPr="003C5285">
        <w:rPr>
          <w:rFonts w:ascii="Arial" w:eastAsia="Zurich BT" w:hAnsi="Arial" w:cs="Arial"/>
          <w:bCs/>
          <w:sz w:val="22"/>
          <w:szCs w:val="22"/>
        </w:rPr>
        <w:t>Para a aquisição de bens comuns de informática e automação, definidos no art. 16-A da Lei n° 8.248, de 1991, será assegurado o direito de preferência previsto no seu artigo 3º, conforme procedimento estabelecido nos artigos 5° e 8° do Decreto n° 7.174, de 2010.</w:t>
      </w:r>
    </w:p>
    <w:p w:rsidR="00D7772F" w:rsidRPr="003C5285" w:rsidRDefault="00D7772F" w:rsidP="00D7772F">
      <w:pPr>
        <w:numPr>
          <w:ilvl w:val="1"/>
          <w:numId w:val="14"/>
        </w:numPr>
        <w:suppressAutoHyphens w:val="0"/>
        <w:spacing w:before="120" w:after="120" w:line="276" w:lineRule="auto"/>
        <w:ind w:left="425" w:firstLine="0"/>
        <w:jc w:val="both"/>
        <w:rPr>
          <w:rFonts w:ascii="Arial" w:hAnsi="Arial" w:cs="Arial"/>
          <w:color w:val="000000"/>
          <w:sz w:val="22"/>
          <w:szCs w:val="22"/>
        </w:rPr>
      </w:pPr>
      <w:r w:rsidRPr="003C5285">
        <w:rPr>
          <w:rFonts w:ascii="Arial" w:hAnsi="Arial" w:cs="Arial"/>
          <w:color w:val="000000"/>
          <w:sz w:val="22"/>
          <w:szCs w:val="22"/>
        </w:rPr>
        <w:t>Eventual empate entre propostas, o critério de desempate será aquele previsto no artigo 3º, § 2º, da Lei nº 8.666, de 1993, assegurando-se a preferência, sucessivamente, aos bens:</w:t>
      </w:r>
    </w:p>
    <w:p w:rsidR="00D7772F" w:rsidRPr="003C5285" w:rsidRDefault="00D7772F" w:rsidP="00D7772F">
      <w:pPr>
        <w:numPr>
          <w:ilvl w:val="2"/>
          <w:numId w:val="14"/>
        </w:numPr>
        <w:suppressAutoHyphens w:val="0"/>
        <w:snapToGrid w:val="0"/>
        <w:spacing w:before="120" w:after="120" w:line="276" w:lineRule="auto"/>
        <w:ind w:left="1134" w:firstLine="0"/>
        <w:jc w:val="both"/>
        <w:rPr>
          <w:rFonts w:ascii="Arial" w:hAnsi="Arial" w:cs="Arial"/>
          <w:color w:val="000000"/>
          <w:sz w:val="22"/>
          <w:szCs w:val="22"/>
        </w:rPr>
      </w:pPr>
      <w:r w:rsidRPr="003C5285">
        <w:rPr>
          <w:rFonts w:ascii="Arial" w:hAnsi="Arial" w:cs="Arial"/>
          <w:color w:val="000000"/>
          <w:sz w:val="22"/>
          <w:szCs w:val="22"/>
        </w:rPr>
        <w:t>produzidos no País;</w:t>
      </w:r>
    </w:p>
    <w:p w:rsidR="00D7772F" w:rsidRPr="003C5285" w:rsidRDefault="00D7772F" w:rsidP="00D7772F">
      <w:pPr>
        <w:numPr>
          <w:ilvl w:val="2"/>
          <w:numId w:val="14"/>
        </w:numPr>
        <w:suppressAutoHyphens w:val="0"/>
        <w:snapToGrid w:val="0"/>
        <w:spacing w:before="120" w:after="120" w:line="276" w:lineRule="auto"/>
        <w:ind w:left="1134" w:firstLine="0"/>
        <w:jc w:val="both"/>
        <w:rPr>
          <w:rFonts w:ascii="Arial" w:hAnsi="Arial" w:cs="Arial"/>
          <w:color w:val="000000"/>
          <w:sz w:val="22"/>
          <w:szCs w:val="22"/>
        </w:rPr>
      </w:pPr>
      <w:r w:rsidRPr="003C5285">
        <w:rPr>
          <w:rFonts w:ascii="Arial" w:hAnsi="Arial" w:cs="Arial"/>
          <w:color w:val="000000"/>
          <w:sz w:val="22"/>
          <w:szCs w:val="22"/>
        </w:rPr>
        <w:t xml:space="preserve">produzidos ou prestados por empresas brasileiras; </w:t>
      </w:r>
    </w:p>
    <w:p w:rsidR="00D7772F" w:rsidRPr="003C5285" w:rsidRDefault="00D7772F" w:rsidP="00D7772F">
      <w:pPr>
        <w:numPr>
          <w:ilvl w:val="2"/>
          <w:numId w:val="14"/>
        </w:numPr>
        <w:suppressAutoHyphens w:val="0"/>
        <w:snapToGrid w:val="0"/>
        <w:spacing w:before="120" w:after="120" w:line="276" w:lineRule="auto"/>
        <w:ind w:left="1134" w:firstLine="0"/>
        <w:jc w:val="both"/>
        <w:rPr>
          <w:rFonts w:ascii="Arial" w:hAnsi="Arial" w:cs="Arial"/>
          <w:color w:val="000000"/>
          <w:sz w:val="22"/>
          <w:szCs w:val="22"/>
        </w:rPr>
      </w:pPr>
      <w:r w:rsidRPr="003C5285">
        <w:rPr>
          <w:rFonts w:ascii="Arial" w:hAnsi="Arial" w:cs="Arial"/>
          <w:color w:val="000000"/>
          <w:sz w:val="22"/>
          <w:szCs w:val="22"/>
        </w:rPr>
        <w:t>produzidos ou prestados por empresas que invistam em pesquisa e no desenvolvimento de tecnologia no País.</w:t>
      </w:r>
    </w:p>
    <w:p w:rsidR="00D7772F" w:rsidRPr="003C5285" w:rsidRDefault="00D7772F" w:rsidP="00D7772F">
      <w:pPr>
        <w:numPr>
          <w:ilvl w:val="1"/>
          <w:numId w:val="14"/>
        </w:numPr>
        <w:suppressAutoHyphens w:val="0"/>
        <w:spacing w:before="120" w:after="120" w:line="276" w:lineRule="auto"/>
        <w:ind w:left="425" w:firstLine="0"/>
        <w:jc w:val="both"/>
        <w:rPr>
          <w:rFonts w:ascii="Arial" w:hAnsi="Arial" w:cs="Arial"/>
          <w:sz w:val="22"/>
          <w:szCs w:val="22"/>
        </w:rPr>
      </w:pPr>
      <w:r w:rsidRPr="003C5285">
        <w:rPr>
          <w:rFonts w:ascii="Arial" w:hAnsi="Arial" w:cs="Arial"/>
          <w:sz w:val="22"/>
          <w:szCs w:val="22"/>
        </w:rPr>
        <w:t>Ao final do procedimento, após o encerramento da etapa competitiva, os licitantes poderão reduzir seus preços ao valor da proposta do licitante mais bem classificado.</w:t>
      </w:r>
    </w:p>
    <w:p w:rsidR="00D7772F" w:rsidRPr="003C5285" w:rsidRDefault="00D7772F" w:rsidP="00D7772F">
      <w:pPr>
        <w:numPr>
          <w:ilvl w:val="2"/>
          <w:numId w:val="14"/>
        </w:numPr>
        <w:suppressAutoHyphens w:val="0"/>
        <w:snapToGrid w:val="0"/>
        <w:spacing w:before="120" w:after="120" w:line="276" w:lineRule="auto"/>
        <w:ind w:left="1134" w:firstLine="0"/>
        <w:jc w:val="both"/>
        <w:rPr>
          <w:rFonts w:ascii="Arial" w:hAnsi="Arial" w:cs="Arial"/>
          <w:sz w:val="22"/>
          <w:szCs w:val="22"/>
        </w:rPr>
      </w:pPr>
      <w:r w:rsidRPr="003C5285">
        <w:rPr>
          <w:rFonts w:ascii="Arial" w:hAnsi="Arial" w:cs="Arial"/>
          <w:sz w:val="22"/>
          <w:szCs w:val="22"/>
        </w:rPr>
        <w:t xml:space="preserve">     A apresentação de novas propostas na forma deste item não prejudicará o resultado do certame em relação ao licitante mais bem classificado.</w:t>
      </w:r>
    </w:p>
    <w:p w:rsidR="00D7772F" w:rsidRDefault="00D7772F" w:rsidP="00D7772F">
      <w:pPr>
        <w:suppressAutoHyphens w:val="0"/>
        <w:snapToGrid w:val="0"/>
        <w:spacing w:before="120" w:after="120" w:line="276" w:lineRule="auto"/>
        <w:ind w:left="1134"/>
        <w:jc w:val="both"/>
        <w:rPr>
          <w:rFonts w:cs="Times New Roman"/>
          <w:sz w:val="20"/>
          <w:szCs w:val="20"/>
        </w:rPr>
      </w:pPr>
    </w:p>
    <w:p w:rsidR="00D7772F" w:rsidRPr="003C5285" w:rsidRDefault="00D7772F" w:rsidP="00D7772F">
      <w:pPr>
        <w:numPr>
          <w:ilvl w:val="0"/>
          <w:numId w:val="14"/>
        </w:numPr>
        <w:suppressAutoHyphens w:val="0"/>
        <w:spacing w:before="120" w:after="120" w:line="276" w:lineRule="auto"/>
        <w:jc w:val="both"/>
        <w:rPr>
          <w:rFonts w:ascii="Arial" w:hAnsi="Arial" w:cs="Arial"/>
          <w:b/>
          <w:color w:val="000000"/>
          <w:sz w:val="22"/>
          <w:szCs w:val="22"/>
        </w:rPr>
      </w:pPr>
      <w:r w:rsidRPr="003C5285">
        <w:rPr>
          <w:rFonts w:ascii="Arial" w:hAnsi="Arial" w:cs="Arial"/>
          <w:b/>
          <w:bCs/>
          <w:color w:val="000000"/>
          <w:sz w:val="22"/>
          <w:szCs w:val="22"/>
          <w:highlight w:val="lightGray"/>
          <w:lang w:eastAsia="en-US"/>
        </w:rPr>
        <w:t>DA ACEITABILIDADE DA PROPOSTA VENCEDORA</w:t>
      </w:r>
    </w:p>
    <w:p w:rsidR="00D7772F" w:rsidRPr="003C5285" w:rsidRDefault="00D7772F" w:rsidP="00D7772F">
      <w:pPr>
        <w:pStyle w:val="PargrafodaLista"/>
        <w:ind w:left="360"/>
        <w:jc w:val="both"/>
        <w:rPr>
          <w:rFonts w:ascii="Arial" w:hAnsi="Arial" w:cs="Arial"/>
          <w:sz w:val="22"/>
          <w:szCs w:val="22"/>
          <w:lang w:eastAsia="en-US"/>
        </w:rPr>
      </w:pPr>
    </w:p>
    <w:p w:rsidR="00D7772F" w:rsidRPr="00DC4BBA" w:rsidRDefault="00D7772F" w:rsidP="00D7772F">
      <w:pPr>
        <w:numPr>
          <w:ilvl w:val="1"/>
          <w:numId w:val="14"/>
        </w:numPr>
        <w:suppressAutoHyphens w:val="0"/>
        <w:spacing w:before="120" w:after="120" w:line="276" w:lineRule="auto"/>
        <w:contextualSpacing/>
        <w:jc w:val="both"/>
        <w:rPr>
          <w:rFonts w:ascii="Arial" w:hAnsi="Arial" w:cs="Arial"/>
          <w:sz w:val="22"/>
          <w:szCs w:val="22"/>
        </w:rPr>
      </w:pPr>
      <w:r w:rsidRPr="00DC4BBA">
        <w:rPr>
          <w:rFonts w:ascii="Arial" w:hAnsi="Arial" w:cs="Arial"/>
          <w:sz w:val="22"/>
          <w:szCs w:val="22"/>
          <w:lang w:eastAsia="en-US"/>
        </w:rPr>
        <w:t>Encerrada a etapa de lances e depois da verificação de possível empate, o Pregoeiro examinará a proposta classificada em primeiro lugar</w:t>
      </w:r>
      <w:r w:rsidRPr="00DC4BBA">
        <w:rPr>
          <w:rFonts w:ascii="Arial" w:hAnsi="Arial" w:cs="Arial"/>
          <w:color w:val="000000"/>
          <w:sz w:val="22"/>
          <w:szCs w:val="22"/>
          <w:bdr w:val="none" w:sz="0" w:space="0" w:color="auto" w:frame="1"/>
        </w:rPr>
        <w:t xml:space="preserve"> quanto ao preço, a sua exequibilidade, bem como quanto ao cumprimento das especificações do objeto.</w:t>
      </w:r>
    </w:p>
    <w:p w:rsidR="00D7772F" w:rsidRPr="00DC4BBA" w:rsidRDefault="00D7772F" w:rsidP="00D7772F">
      <w:pPr>
        <w:suppressAutoHyphens w:val="0"/>
        <w:spacing w:before="120" w:after="120" w:line="276" w:lineRule="auto"/>
        <w:ind w:left="1570"/>
        <w:contextualSpacing/>
        <w:jc w:val="both"/>
        <w:rPr>
          <w:rFonts w:ascii="Arial" w:hAnsi="Arial" w:cs="Arial"/>
          <w:sz w:val="22"/>
          <w:szCs w:val="22"/>
        </w:rPr>
      </w:pPr>
      <w:r w:rsidRPr="00DC4BBA">
        <w:rPr>
          <w:rFonts w:ascii="Arial" w:hAnsi="Arial" w:cs="Arial"/>
          <w:color w:val="000000"/>
          <w:sz w:val="22"/>
          <w:szCs w:val="22"/>
          <w:bdr w:val="none" w:sz="0" w:space="0" w:color="auto" w:frame="1"/>
        </w:rPr>
        <w:t>.</w:t>
      </w:r>
    </w:p>
    <w:p w:rsidR="00D7772F" w:rsidRPr="00DC4BBA" w:rsidRDefault="00D7772F" w:rsidP="00D7772F">
      <w:pPr>
        <w:numPr>
          <w:ilvl w:val="2"/>
          <w:numId w:val="14"/>
        </w:numPr>
        <w:suppressAutoHyphens w:val="0"/>
        <w:spacing w:before="120" w:after="120" w:line="276" w:lineRule="auto"/>
        <w:contextualSpacing/>
        <w:jc w:val="both"/>
        <w:rPr>
          <w:rFonts w:ascii="Arial" w:hAnsi="Arial" w:cs="Arial"/>
          <w:sz w:val="22"/>
          <w:szCs w:val="22"/>
        </w:rPr>
      </w:pPr>
      <w:r w:rsidRPr="00DC4BBA">
        <w:rPr>
          <w:rFonts w:ascii="Arial" w:hAnsi="Arial" w:cs="Arial"/>
          <w:color w:val="000000"/>
          <w:sz w:val="22"/>
          <w:szCs w:val="22"/>
          <w:bdr w:val="none" w:sz="0" w:space="0" w:color="auto" w:frame="1"/>
        </w:rPr>
        <w:t>Os preços não poderão ultrapassar o valor unitário de cada item definido no Termo de Referência.</w:t>
      </w:r>
    </w:p>
    <w:p w:rsidR="00D7772F" w:rsidRPr="001D2003" w:rsidRDefault="00D7772F" w:rsidP="00D7772F">
      <w:pPr>
        <w:numPr>
          <w:ilvl w:val="1"/>
          <w:numId w:val="14"/>
        </w:numPr>
        <w:suppressAutoHyphens w:val="0"/>
        <w:spacing w:before="120" w:after="120" w:line="276" w:lineRule="auto"/>
        <w:jc w:val="both"/>
        <w:rPr>
          <w:rFonts w:ascii="Arial" w:hAnsi="Arial" w:cs="Arial"/>
          <w:sz w:val="22"/>
          <w:szCs w:val="22"/>
        </w:rPr>
      </w:pPr>
      <w:r w:rsidRPr="001D2003">
        <w:rPr>
          <w:rFonts w:ascii="Arial" w:hAnsi="Arial" w:cs="Arial"/>
          <w:bCs/>
          <w:iCs/>
          <w:sz w:val="22"/>
          <w:szCs w:val="22"/>
        </w:rPr>
        <w:lastRenderedPageBreak/>
        <w:t>Será desclassificada a proposta ou o lance vencedor com valor superior ao preço máximo fixado ou que apresentar preço manifestamente inexequível.</w:t>
      </w:r>
    </w:p>
    <w:p w:rsidR="00D7772F" w:rsidRPr="003C5285" w:rsidRDefault="00D7772F" w:rsidP="00D7772F">
      <w:pPr>
        <w:numPr>
          <w:ilvl w:val="1"/>
          <w:numId w:val="14"/>
        </w:numPr>
        <w:suppressAutoHyphens w:val="0"/>
        <w:spacing w:before="120" w:after="120" w:line="276" w:lineRule="auto"/>
        <w:jc w:val="both"/>
        <w:rPr>
          <w:rFonts w:ascii="Arial" w:hAnsi="Arial" w:cs="Arial"/>
          <w:b/>
          <w:color w:val="7030A0"/>
          <w:sz w:val="22"/>
          <w:szCs w:val="22"/>
        </w:rPr>
      </w:pPr>
      <w:r w:rsidRPr="003C5285">
        <w:rPr>
          <w:rFonts w:ascii="Arial" w:hAnsi="Arial" w:cs="Arial"/>
          <w:sz w:val="22"/>
          <w:szCs w:val="22"/>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3C5285">
        <w:rPr>
          <w:rFonts w:ascii="Arial" w:hAnsi="Arial" w:cs="Arial"/>
          <w:i/>
          <w:color w:val="FF0000"/>
          <w:sz w:val="22"/>
          <w:szCs w:val="22"/>
          <w:bdr w:val="none" w:sz="0" w:space="0" w:color="auto" w:frame="1"/>
        </w:rPr>
        <w:t> </w:t>
      </w:r>
    </w:p>
    <w:p w:rsidR="00D7772F" w:rsidRPr="003C5285" w:rsidRDefault="00D7772F" w:rsidP="00D7772F">
      <w:pPr>
        <w:numPr>
          <w:ilvl w:val="1"/>
          <w:numId w:val="14"/>
        </w:numPr>
        <w:suppressAutoHyphens w:val="0"/>
        <w:spacing w:before="120" w:after="120" w:line="276" w:lineRule="auto"/>
        <w:jc w:val="both"/>
        <w:rPr>
          <w:rFonts w:ascii="Arial" w:hAnsi="Arial" w:cs="Arial"/>
          <w:bCs/>
          <w:iCs/>
          <w:color w:val="000000"/>
          <w:sz w:val="22"/>
          <w:szCs w:val="22"/>
        </w:rPr>
      </w:pPr>
      <w:r w:rsidRPr="003C5285">
        <w:rPr>
          <w:rFonts w:ascii="Arial" w:hAnsi="Arial" w:cs="Arial"/>
          <w:color w:val="000000"/>
          <w:sz w:val="22"/>
          <w:szCs w:val="22"/>
          <w:lang w:eastAsia="en-US"/>
        </w:rPr>
        <w:t xml:space="preserve">O Pregoeiro poderá convocar o licitante para enviar documento digital, por meio de funcionalidade disponível no </w:t>
      </w:r>
      <w:r w:rsidRPr="003C5285">
        <w:rPr>
          <w:rFonts w:ascii="Arial" w:hAnsi="Arial" w:cs="Arial"/>
          <w:sz w:val="22"/>
          <w:szCs w:val="22"/>
          <w:lang w:eastAsia="en-US"/>
        </w:rPr>
        <w:t>sistema, estabelecendo</w:t>
      </w:r>
      <w:r w:rsidRPr="003C5285">
        <w:rPr>
          <w:rFonts w:ascii="Arial" w:hAnsi="Arial" w:cs="Arial"/>
          <w:color w:val="000000"/>
          <w:sz w:val="22"/>
          <w:szCs w:val="22"/>
          <w:lang w:eastAsia="en-US"/>
        </w:rPr>
        <w:t xml:space="preserve"> no “chat” prazo razoável para tanto, sob </w:t>
      </w:r>
      <w:r w:rsidRPr="003C5285">
        <w:rPr>
          <w:rFonts w:ascii="Arial" w:hAnsi="Arial" w:cs="Arial"/>
          <w:color w:val="000000"/>
          <w:sz w:val="22"/>
          <w:szCs w:val="22"/>
        </w:rPr>
        <w:t>pena</w:t>
      </w:r>
      <w:r w:rsidRPr="003C5285">
        <w:rPr>
          <w:rFonts w:ascii="Arial" w:hAnsi="Arial" w:cs="Arial"/>
          <w:color w:val="000000"/>
          <w:sz w:val="22"/>
          <w:szCs w:val="22"/>
          <w:lang w:eastAsia="en-US"/>
        </w:rPr>
        <w:t xml:space="preserve"> de não aceitação da proposta. </w:t>
      </w:r>
    </w:p>
    <w:p w:rsidR="00D7772F" w:rsidRPr="003C5285" w:rsidRDefault="00D7772F" w:rsidP="00D7772F">
      <w:pPr>
        <w:numPr>
          <w:ilvl w:val="2"/>
          <w:numId w:val="14"/>
        </w:numPr>
        <w:tabs>
          <w:tab w:val="left" w:pos="1440"/>
        </w:tabs>
        <w:suppressAutoHyphens w:val="0"/>
        <w:autoSpaceDE w:val="0"/>
        <w:snapToGrid w:val="0"/>
        <w:spacing w:before="120" w:after="120" w:line="276" w:lineRule="auto"/>
        <w:jc w:val="both"/>
        <w:rPr>
          <w:rFonts w:ascii="Arial" w:hAnsi="Arial" w:cs="Arial"/>
          <w:bCs/>
          <w:iCs/>
          <w:color w:val="000000"/>
          <w:sz w:val="22"/>
          <w:szCs w:val="22"/>
        </w:rPr>
      </w:pPr>
      <w:r w:rsidRPr="003C5285">
        <w:rPr>
          <w:rFonts w:ascii="Arial" w:hAnsi="Arial" w:cs="Arial"/>
          <w:color w:val="000000"/>
          <w:sz w:val="22"/>
          <w:szCs w:val="22"/>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D7772F" w:rsidRPr="003C5285" w:rsidRDefault="00D7772F" w:rsidP="00D7772F">
      <w:pPr>
        <w:numPr>
          <w:ilvl w:val="3"/>
          <w:numId w:val="14"/>
        </w:numPr>
        <w:suppressAutoHyphens w:val="0"/>
        <w:snapToGrid w:val="0"/>
        <w:spacing w:before="120" w:after="120" w:line="276" w:lineRule="auto"/>
        <w:jc w:val="both"/>
        <w:rPr>
          <w:rFonts w:ascii="Arial" w:hAnsi="Arial" w:cs="Arial"/>
          <w:b/>
          <w:bCs/>
          <w:iCs/>
          <w:color w:val="000000"/>
          <w:sz w:val="22"/>
          <w:szCs w:val="22"/>
        </w:rPr>
      </w:pPr>
      <w:r w:rsidRPr="003C5285">
        <w:rPr>
          <w:rFonts w:ascii="Arial" w:hAnsi="Arial" w:cs="Arial"/>
          <w:color w:val="000000"/>
          <w:sz w:val="22"/>
          <w:szCs w:val="22"/>
          <w:lang w:eastAsia="en-US"/>
        </w:rPr>
        <w:t xml:space="preserve">O prazo estabelecido pelo Pregoeiro poderá ser prorrogado por </w:t>
      </w:r>
      <w:r w:rsidRPr="003C5285">
        <w:rPr>
          <w:rFonts w:ascii="Arial" w:hAnsi="Arial" w:cs="Arial"/>
          <w:sz w:val="22"/>
          <w:szCs w:val="22"/>
        </w:rPr>
        <w:t>solicitação escrita e justificada do licitante, formulada antes de</w:t>
      </w:r>
      <w:r w:rsidRPr="003C5285">
        <w:rPr>
          <w:rFonts w:ascii="Arial" w:hAnsi="Arial" w:cs="Arial"/>
          <w:sz w:val="22"/>
          <w:szCs w:val="22"/>
          <w:lang w:eastAsia="en-US"/>
        </w:rPr>
        <w:t xml:space="preserve"> </w:t>
      </w:r>
      <w:r w:rsidRPr="003C5285">
        <w:rPr>
          <w:rFonts w:ascii="Arial" w:hAnsi="Arial" w:cs="Arial"/>
          <w:color w:val="000000"/>
          <w:sz w:val="22"/>
          <w:szCs w:val="22"/>
          <w:lang w:eastAsia="en-US"/>
        </w:rPr>
        <w:t>findo o prazo estabelecido, e formalmente aceita pelo Pregoeiro.</w:t>
      </w:r>
      <w:r w:rsidRPr="003C5285">
        <w:rPr>
          <w:rFonts w:ascii="Arial" w:hAnsi="Arial" w:cs="Arial"/>
          <w:b/>
          <w:color w:val="000000"/>
          <w:sz w:val="22"/>
          <w:szCs w:val="22"/>
          <w:lang w:eastAsia="en-US"/>
        </w:rPr>
        <w:t xml:space="preserve"> </w:t>
      </w:r>
    </w:p>
    <w:p w:rsidR="00D7772F" w:rsidRPr="003C5285" w:rsidRDefault="00D7772F" w:rsidP="00D7772F">
      <w:pPr>
        <w:pStyle w:val="PargrafodaLista"/>
        <w:numPr>
          <w:ilvl w:val="2"/>
          <w:numId w:val="14"/>
        </w:numPr>
        <w:suppressAutoHyphens w:val="0"/>
        <w:spacing w:before="120" w:after="120" w:line="276" w:lineRule="auto"/>
        <w:jc w:val="both"/>
        <w:rPr>
          <w:rFonts w:ascii="Arial" w:hAnsi="Arial" w:cs="Arial"/>
          <w:b/>
          <w:bCs/>
          <w:iCs/>
          <w:sz w:val="22"/>
          <w:szCs w:val="22"/>
        </w:rPr>
      </w:pPr>
      <w:r w:rsidRPr="003C5285">
        <w:rPr>
          <w:rFonts w:ascii="Arial" w:hAnsi="Arial" w:cs="Arial"/>
          <w:bCs/>
          <w:iCs/>
          <w:sz w:val="22"/>
          <w:szCs w:val="22"/>
        </w:rPr>
        <w:t xml:space="preserve">Caso a compatibilidade com as especificações demandadas, sobretudo quanto a padrões de qualidade e desempenho, não possa ser aferida pelos meios previstos nos subitens acima, o Pregoeiro exigirá que o licitante classificado em primeiro lugar apresente amostra, sob pena de não aceitação da proposta, </w:t>
      </w:r>
      <w:r w:rsidRPr="003C5285">
        <w:rPr>
          <w:rFonts w:ascii="Arial" w:hAnsi="Arial" w:cs="Arial"/>
          <w:b/>
          <w:bCs/>
          <w:iCs/>
          <w:sz w:val="22"/>
          <w:szCs w:val="22"/>
          <w:u w:val="single"/>
        </w:rPr>
        <w:t>em prazo, local e horário a ser indicado pelo Pregoeiro, devendo tal indicação estar balizada principalmente nos Princípios da Razoabilidade e Celeridade.</w:t>
      </w:r>
    </w:p>
    <w:p w:rsidR="00D7772F" w:rsidRPr="003C5285" w:rsidRDefault="00D7772F" w:rsidP="00D7772F">
      <w:pPr>
        <w:numPr>
          <w:ilvl w:val="3"/>
          <w:numId w:val="14"/>
        </w:numPr>
        <w:tabs>
          <w:tab w:val="left" w:pos="1440"/>
        </w:tabs>
        <w:suppressAutoHyphens w:val="0"/>
        <w:autoSpaceDE w:val="0"/>
        <w:snapToGrid w:val="0"/>
        <w:spacing w:before="120" w:after="120" w:line="276" w:lineRule="auto"/>
        <w:jc w:val="both"/>
        <w:rPr>
          <w:rFonts w:ascii="Arial" w:hAnsi="Arial" w:cs="Arial"/>
          <w:bCs/>
          <w:iCs/>
          <w:sz w:val="22"/>
          <w:szCs w:val="22"/>
        </w:rPr>
      </w:pPr>
      <w:r w:rsidRPr="003C5285">
        <w:rPr>
          <w:rFonts w:ascii="Arial" w:hAnsi="Arial" w:cs="Arial"/>
          <w:bCs/>
          <w:iCs/>
          <w:sz w:val="22"/>
          <w:szCs w:val="22"/>
        </w:rPr>
        <w:t>Por meio de mensagem no sistema, será divulgado o local e horário de realização do procedimento para a avaliação das amostras, cuja presença será facultada a todos os interessados, incluindo os demais licitantes.</w:t>
      </w:r>
    </w:p>
    <w:p w:rsidR="00D7772F" w:rsidRPr="003C5285" w:rsidRDefault="00D7772F" w:rsidP="00D7772F">
      <w:pPr>
        <w:numPr>
          <w:ilvl w:val="3"/>
          <w:numId w:val="14"/>
        </w:numPr>
        <w:tabs>
          <w:tab w:val="left" w:pos="1440"/>
        </w:tabs>
        <w:suppressAutoHyphens w:val="0"/>
        <w:autoSpaceDE w:val="0"/>
        <w:snapToGrid w:val="0"/>
        <w:spacing w:before="120" w:after="120" w:line="276" w:lineRule="auto"/>
        <w:jc w:val="both"/>
        <w:rPr>
          <w:rFonts w:ascii="Arial" w:hAnsi="Arial" w:cs="Arial"/>
          <w:bCs/>
          <w:iCs/>
          <w:sz w:val="22"/>
          <w:szCs w:val="22"/>
        </w:rPr>
      </w:pPr>
      <w:r w:rsidRPr="003C5285">
        <w:rPr>
          <w:rFonts w:ascii="Arial" w:hAnsi="Arial" w:cs="Arial"/>
          <w:bCs/>
          <w:iCs/>
          <w:sz w:val="22"/>
          <w:szCs w:val="22"/>
        </w:rPr>
        <w:t>Os resultados das avaliações serão divulgados por meio de mensagem no sistema.</w:t>
      </w:r>
    </w:p>
    <w:p w:rsidR="00D7772F" w:rsidRPr="003C5285" w:rsidRDefault="00D7772F" w:rsidP="00D7772F">
      <w:pPr>
        <w:pStyle w:val="PargrafodaLista"/>
        <w:numPr>
          <w:ilvl w:val="3"/>
          <w:numId w:val="14"/>
        </w:numPr>
        <w:suppressAutoHyphens w:val="0"/>
        <w:spacing w:before="120" w:after="120" w:line="276" w:lineRule="auto"/>
        <w:jc w:val="both"/>
        <w:rPr>
          <w:rFonts w:ascii="Arial" w:hAnsi="Arial" w:cs="Arial"/>
          <w:bCs/>
          <w:iCs/>
          <w:sz w:val="22"/>
          <w:szCs w:val="22"/>
        </w:rPr>
      </w:pPr>
      <w:r w:rsidRPr="003C5285">
        <w:rPr>
          <w:rFonts w:ascii="Arial" w:hAnsi="Arial" w:cs="Arial"/>
          <w:bCs/>
          <w:iCs/>
          <w:sz w:val="22"/>
          <w:szCs w:val="22"/>
        </w:rPr>
        <w:t>No caso de não haver entrega da amostra ou ocorrer atraso na entrega, sem justificativa aceita pelo Pregoeiro, ou havendo entrega de amostra fora das especificações previstas neste Edital, a proposta do licitante será recusada.</w:t>
      </w:r>
    </w:p>
    <w:p w:rsidR="00D7772F" w:rsidRPr="003C5285" w:rsidRDefault="00D7772F" w:rsidP="00D7772F">
      <w:pPr>
        <w:pStyle w:val="PargrafodaLista"/>
        <w:numPr>
          <w:ilvl w:val="3"/>
          <w:numId w:val="14"/>
        </w:numPr>
        <w:suppressAutoHyphens w:val="0"/>
        <w:spacing w:before="120" w:after="120" w:line="276" w:lineRule="auto"/>
        <w:jc w:val="both"/>
        <w:rPr>
          <w:rFonts w:ascii="Arial" w:hAnsi="Arial" w:cs="Arial"/>
          <w:bCs/>
          <w:iCs/>
          <w:sz w:val="22"/>
          <w:szCs w:val="22"/>
        </w:rPr>
      </w:pPr>
      <w:r w:rsidRPr="003C5285">
        <w:rPr>
          <w:rFonts w:ascii="Arial" w:hAnsi="Arial" w:cs="Arial"/>
          <w:bCs/>
          <w:iCs/>
          <w:sz w:val="22"/>
          <w:szCs w:val="22"/>
        </w:rPr>
        <w:t xml:space="preserve">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rsidR="00D7772F" w:rsidRPr="003C5285" w:rsidRDefault="00D7772F" w:rsidP="00D7772F">
      <w:pPr>
        <w:numPr>
          <w:ilvl w:val="3"/>
          <w:numId w:val="14"/>
        </w:numPr>
        <w:tabs>
          <w:tab w:val="left" w:pos="1440"/>
        </w:tabs>
        <w:suppressAutoHyphens w:val="0"/>
        <w:autoSpaceDE w:val="0"/>
        <w:snapToGrid w:val="0"/>
        <w:spacing w:before="120" w:after="120" w:line="276" w:lineRule="auto"/>
        <w:jc w:val="both"/>
        <w:rPr>
          <w:rFonts w:ascii="Arial" w:hAnsi="Arial" w:cs="Arial"/>
          <w:bCs/>
          <w:iCs/>
          <w:sz w:val="22"/>
          <w:szCs w:val="22"/>
        </w:rPr>
      </w:pPr>
      <w:r w:rsidRPr="003C5285">
        <w:rPr>
          <w:rFonts w:ascii="Arial" w:hAnsi="Arial" w:cs="Arial"/>
          <w:bCs/>
          <w:iCs/>
          <w:sz w:val="22"/>
          <w:szCs w:val="22"/>
        </w:rPr>
        <w:t>Os exemplares colocados à disposição da Administração serão tratados como protótipos, podendo ser manuseados e desmontados pela equipe técnica responsável pela análise, não gerando direito a ressarcimento.</w:t>
      </w:r>
    </w:p>
    <w:p w:rsidR="00D7772F" w:rsidRPr="003C5285" w:rsidRDefault="00D7772F" w:rsidP="00D7772F">
      <w:pPr>
        <w:numPr>
          <w:ilvl w:val="3"/>
          <w:numId w:val="14"/>
        </w:numPr>
        <w:tabs>
          <w:tab w:val="left" w:pos="1440"/>
        </w:tabs>
        <w:suppressAutoHyphens w:val="0"/>
        <w:autoSpaceDE w:val="0"/>
        <w:snapToGrid w:val="0"/>
        <w:spacing w:before="120" w:after="120" w:line="276" w:lineRule="auto"/>
        <w:jc w:val="both"/>
        <w:rPr>
          <w:rFonts w:ascii="Arial" w:hAnsi="Arial" w:cs="Arial"/>
          <w:bCs/>
          <w:iCs/>
          <w:sz w:val="22"/>
          <w:szCs w:val="22"/>
        </w:rPr>
      </w:pPr>
      <w:r w:rsidRPr="003C5285">
        <w:rPr>
          <w:rFonts w:ascii="Arial" w:hAnsi="Arial" w:cs="Arial"/>
          <w:bCs/>
          <w:iCs/>
          <w:sz w:val="22"/>
          <w:szCs w:val="22"/>
        </w:rPr>
        <w:lastRenderedPageBreak/>
        <w:t>Após a divulgação do resultado final da licitação, as amostras entregues deverão ser recolhidas pelos licitantes no prazo estipulado durante a sessão, após o qual poderão ser descartadas pela Administração, sem direito a ressarcimento.</w:t>
      </w:r>
    </w:p>
    <w:p w:rsidR="00D7772F" w:rsidRPr="003C5285" w:rsidRDefault="00D7772F" w:rsidP="00D7772F">
      <w:pPr>
        <w:numPr>
          <w:ilvl w:val="3"/>
          <w:numId w:val="14"/>
        </w:numPr>
        <w:tabs>
          <w:tab w:val="left" w:pos="1440"/>
        </w:tabs>
        <w:suppressAutoHyphens w:val="0"/>
        <w:autoSpaceDE w:val="0"/>
        <w:snapToGrid w:val="0"/>
        <w:spacing w:before="120" w:after="120" w:line="276" w:lineRule="auto"/>
        <w:jc w:val="both"/>
        <w:rPr>
          <w:rFonts w:ascii="Arial" w:hAnsi="Arial" w:cs="Arial"/>
          <w:bCs/>
          <w:iCs/>
          <w:sz w:val="22"/>
          <w:szCs w:val="22"/>
        </w:rPr>
      </w:pPr>
      <w:r w:rsidRPr="003C5285">
        <w:rPr>
          <w:rFonts w:ascii="Arial" w:hAnsi="Arial" w:cs="Arial"/>
          <w:bCs/>
          <w:iCs/>
          <w:sz w:val="22"/>
          <w:szCs w:val="22"/>
        </w:rPr>
        <w:t xml:space="preserve"> Os licitantes deverão colocar à disposição da Administração todas as condições indispensáveis à realização de testes e fornecer, sem ônus, os manuais impressos em língua portuguesa, necessários ao seu perfeito manuseio, quando for o caso.</w:t>
      </w:r>
    </w:p>
    <w:p w:rsidR="00D7772F" w:rsidRPr="003C5285" w:rsidRDefault="00D7772F" w:rsidP="00D7772F">
      <w:pPr>
        <w:numPr>
          <w:ilvl w:val="1"/>
          <w:numId w:val="14"/>
        </w:numPr>
        <w:suppressAutoHyphens w:val="0"/>
        <w:spacing w:before="120" w:after="120" w:line="276" w:lineRule="auto"/>
        <w:jc w:val="both"/>
        <w:rPr>
          <w:rFonts w:ascii="Arial" w:hAnsi="Arial" w:cs="Arial"/>
          <w:b/>
          <w:bCs/>
          <w:iCs/>
          <w:color w:val="000000"/>
          <w:sz w:val="22"/>
          <w:szCs w:val="22"/>
        </w:rPr>
      </w:pPr>
      <w:r w:rsidRPr="003C5285">
        <w:rPr>
          <w:rFonts w:ascii="Arial" w:hAnsi="Arial" w:cs="Arial"/>
          <w:b/>
          <w:bCs/>
          <w:iCs/>
          <w:color w:val="000000"/>
          <w:sz w:val="22"/>
          <w:szCs w:val="22"/>
        </w:rPr>
        <w:t>Será considerada aprovada a amostra que atender as especificações solicitadas no Termo de Referência.</w:t>
      </w:r>
    </w:p>
    <w:p w:rsidR="00D7772F" w:rsidRPr="003C5285" w:rsidRDefault="00D7772F" w:rsidP="00D7772F">
      <w:pPr>
        <w:numPr>
          <w:ilvl w:val="1"/>
          <w:numId w:val="14"/>
        </w:numPr>
        <w:suppressAutoHyphens w:val="0"/>
        <w:spacing w:before="120" w:after="120" w:line="276" w:lineRule="auto"/>
        <w:jc w:val="both"/>
        <w:rPr>
          <w:rFonts w:ascii="Arial" w:hAnsi="Arial" w:cs="Arial"/>
          <w:bCs/>
          <w:iCs/>
          <w:color w:val="000000"/>
          <w:sz w:val="22"/>
          <w:szCs w:val="22"/>
        </w:rPr>
      </w:pPr>
      <w:r w:rsidRPr="003C5285">
        <w:rPr>
          <w:rFonts w:ascii="Arial" w:hAnsi="Arial" w:cs="Arial"/>
          <w:bCs/>
          <w:iCs/>
          <w:color w:val="000000"/>
          <w:sz w:val="22"/>
          <w:szCs w:val="22"/>
        </w:rPr>
        <w:t>Se a proposta ou lance vencedor for desclassificado, o Pregoeiro examinará a proposta ou lance subsequente, e, assim sucessivamente, na ordem de classificação.</w:t>
      </w:r>
    </w:p>
    <w:p w:rsidR="00D7772F" w:rsidRPr="003C5285" w:rsidRDefault="00D7772F" w:rsidP="00D7772F">
      <w:pPr>
        <w:numPr>
          <w:ilvl w:val="1"/>
          <w:numId w:val="14"/>
        </w:numPr>
        <w:suppressAutoHyphens w:val="0"/>
        <w:spacing w:before="120" w:after="120" w:line="276" w:lineRule="auto"/>
        <w:jc w:val="both"/>
        <w:rPr>
          <w:rFonts w:ascii="Arial" w:hAnsi="Arial" w:cs="Arial"/>
          <w:sz w:val="22"/>
          <w:szCs w:val="22"/>
        </w:rPr>
      </w:pPr>
      <w:r w:rsidRPr="003C5285">
        <w:rPr>
          <w:rFonts w:ascii="Arial" w:hAnsi="Arial" w:cs="Arial"/>
          <w:color w:val="000000"/>
          <w:sz w:val="22"/>
          <w:szCs w:val="22"/>
          <w:lang w:eastAsia="en-US"/>
        </w:rPr>
        <w:t>Havendo necessidade, o Pregoeiro suspenderá a sessão, informando no “</w:t>
      </w:r>
      <w:r w:rsidRPr="003C5285">
        <w:rPr>
          <w:rFonts w:ascii="Arial" w:hAnsi="Arial" w:cs="Arial"/>
          <w:i/>
          <w:color w:val="000000"/>
          <w:sz w:val="22"/>
          <w:szCs w:val="22"/>
          <w:lang w:eastAsia="en-US"/>
        </w:rPr>
        <w:t>chat</w:t>
      </w:r>
      <w:r w:rsidRPr="003C5285">
        <w:rPr>
          <w:rFonts w:ascii="Arial" w:hAnsi="Arial" w:cs="Arial"/>
          <w:color w:val="000000"/>
          <w:sz w:val="22"/>
          <w:szCs w:val="22"/>
          <w:lang w:eastAsia="en-US"/>
        </w:rPr>
        <w:t>” a nova data e horário para a continuidade da mesma.</w:t>
      </w:r>
    </w:p>
    <w:p w:rsidR="00D7772F" w:rsidRPr="003C5285" w:rsidRDefault="00D7772F" w:rsidP="00D7772F">
      <w:pPr>
        <w:numPr>
          <w:ilvl w:val="1"/>
          <w:numId w:val="14"/>
        </w:numPr>
        <w:suppressAutoHyphens w:val="0"/>
        <w:spacing w:before="120" w:after="120" w:line="276" w:lineRule="auto"/>
        <w:jc w:val="both"/>
        <w:rPr>
          <w:rFonts w:ascii="Arial" w:hAnsi="Arial" w:cs="Arial"/>
          <w:sz w:val="22"/>
          <w:szCs w:val="22"/>
        </w:rPr>
      </w:pPr>
      <w:r w:rsidRPr="003C5285">
        <w:rPr>
          <w:rFonts w:ascii="Arial" w:hAnsi="Arial" w:cs="Arial"/>
          <w:sz w:val="22"/>
          <w:szCs w:val="22"/>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D7772F" w:rsidRPr="003C5285" w:rsidRDefault="00D7772F" w:rsidP="00D7772F">
      <w:pPr>
        <w:numPr>
          <w:ilvl w:val="2"/>
          <w:numId w:val="14"/>
        </w:numPr>
        <w:suppressAutoHyphens w:val="0"/>
        <w:snapToGrid w:val="0"/>
        <w:spacing w:before="120" w:after="120" w:line="276" w:lineRule="auto"/>
        <w:jc w:val="both"/>
        <w:rPr>
          <w:rFonts w:ascii="Arial" w:hAnsi="Arial" w:cs="Arial"/>
          <w:sz w:val="22"/>
          <w:szCs w:val="22"/>
        </w:rPr>
      </w:pPr>
      <w:r w:rsidRPr="003C5285">
        <w:rPr>
          <w:rFonts w:ascii="Arial" w:hAnsi="Arial" w:cs="Arial"/>
          <w:sz w:val="22"/>
          <w:szCs w:val="22"/>
        </w:rPr>
        <w:t>Também nas hipóteses em que o Pregoeiro não aceitar a proposta e passar à subsequente, poderá negociar com o licitante para que seja obtido preço melhor.</w:t>
      </w:r>
    </w:p>
    <w:p w:rsidR="00D7772F" w:rsidRPr="003C5285" w:rsidRDefault="00D7772F" w:rsidP="00D7772F">
      <w:pPr>
        <w:numPr>
          <w:ilvl w:val="2"/>
          <w:numId w:val="14"/>
        </w:numPr>
        <w:suppressAutoHyphens w:val="0"/>
        <w:snapToGrid w:val="0"/>
        <w:spacing w:before="120" w:after="120" w:line="276" w:lineRule="auto"/>
        <w:jc w:val="both"/>
        <w:rPr>
          <w:rFonts w:ascii="Arial" w:hAnsi="Arial" w:cs="Arial"/>
          <w:bCs/>
          <w:i/>
          <w:iCs/>
          <w:sz w:val="22"/>
          <w:szCs w:val="22"/>
        </w:rPr>
      </w:pPr>
      <w:r w:rsidRPr="003C5285">
        <w:rPr>
          <w:rFonts w:ascii="Arial" w:hAnsi="Arial" w:cs="Arial"/>
          <w:sz w:val="22"/>
          <w:szCs w:val="22"/>
        </w:rPr>
        <w:t xml:space="preserve">A negociação será realizada por meio do sistema, podendo ser acompanhada </w:t>
      </w:r>
      <w:r w:rsidRPr="003C5285">
        <w:rPr>
          <w:rFonts w:ascii="Arial" w:hAnsi="Arial" w:cs="Arial"/>
          <w:bCs/>
          <w:iCs/>
          <w:sz w:val="22"/>
          <w:szCs w:val="22"/>
        </w:rPr>
        <w:t>pelos demais licitantes.</w:t>
      </w:r>
    </w:p>
    <w:p w:rsidR="00D7772F" w:rsidRPr="003C5285" w:rsidRDefault="00D7772F" w:rsidP="00D7772F">
      <w:pPr>
        <w:numPr>
          <w:ilvl w:val="1"/>
          <w:numId w:val="14"/>
        </w:numPr>
        <w:suppressAutoHyphens w:val="0"/>
        <w:spacing w:before="120" w:after="120" w:line="276" w:lineRule="auto"/>
        <w:jc w:val="both"/>
        <w:rPr>
          <w:rFonts w:ascii="Arial" w:hAnsi="Arial" w:cs="Arial"/>
          <w:color w:val="000000"/>
          <w:sz w:val="22"/>
          <w:szCs w:val="22"/>
        </w:rPr>
      </w:pPr>
      <w:r w:rsidRPr="003C5285">
        <w:rPr>
          <w:rFonts w:ascii="Arial" w:hAnsi="Arial" w:cs="Arial"/>
          <w:color w:val="000000"/>
          <w:sz w:val="22"/>
          <w:szCs w:val="22"/>
        </w:rPr>
        <w:t xml:space="preserve">Sempre que a proposta não for aceita, e antes de o Pregoeiro passar à subsequente, haverá nova verificação, pelo sistema, da eventual ocorrência do empate ficto, previsto nos artigos </w:t>
      </w:r>
      <w:r w:rsidRPr="003C5285">
        <w:rPr>
          <w:rFonts w:ascii="Arial" w:hAnsi="Arial" w:cs="Arial"/>
          <w:bCs/>
          <w:color w:val="000000"/>
          <w:sz w:val="22"/>
          <w:szCs w:val="22"/>
        </w:rPr>
        <w:t>44 e 45 da LC nº 123, de 2006, seguindo-se a disciplina antes estabelecida, se for o caso.</w:t>
      </w:r>
    </w:p>
    <w:p w:rsidR="00D7772F" w:rsidRPr="003C5285" w:rsidRDefault="00D7772F" w:rsidP="00D7772F">
      <w:pPr>
        <w:numPr>
          <w:ilvl w:val="1"/>
          <w:numId w:val="14"/>
        </w:numPr>
        <w:suppressAutoHyphens w:val="0"/>
        <w:spacing w:before="120" w:after="120" w:line="276" w:lineRule="auto"/>
        <w:jc w:val="both"/>
        <w:rPr>
          <w:rFonts w:ascii="Arial" w:hAnsi="Arial" w:cs="Arial"/>
          <w:color w:val="000000"/>
          <w:sz w:val="22"/>
          <w:szCs w:val="22"/>
        </w:rPr>
      </w:pPr>
      <w:r w:rsidRPr="003C5285">
        <w:rPr>
          <w:rFonts w:ascii="Arial" w:hAnsi="Arial" w:cs="Arial"/>
          <w:color w:val="000000"/>
          <w:sz w:val="22"/>
          <w:szCs w:val="22"/>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3C5285">
        <w:rPr>
          <w:rFonts w:ascii="Arial" w:hAnsi="Arial" w:cs="Arial"/>
          <w:bCs/>
          <w:color w:val="000000"/>
          <w:sz w:val="22"/>
          <w:szCs w:val="22"/>
        </w:rPr>
        <w:t>observado o preço da proposta vencedora.</w:t>
      </w:r>
    </w:p>
    <w:p w:rsidR="00D7772F" w:rsidRPr="003C5285" w:rsidRDefault="00D7772F" w:rsidP="00D7772F">
      <w:pPr>
        <w:numPr>
          <w:ilvl w:val="0"/>
          <w:numId w:val="14"/>
        </w:numPr>
        <w:suppressAutoHyphens w:val="0"/>
        <w:spacing w:after="120" w:line="276" w:lineRule="auto"/>
        <w:ind w:right="-15"/>
        <w:jc w:val="both"/>
        <w:rPr>
          <w:rFonts w:ascii="Arial" w:hAnsi="Arial" w:cs="Arial"/>
          <w:b/>
          <w:color w:val="000000"/>
          <w:sz w:val="22"/>
          <w:szCs w:val="22"/>
          <w:highlight w:val="lightGray"/>
        </w:rPr>
      </w:pPr>
      <w:r w:rsidRPr="003C5285">
        <w:rPr>
          <w:rFonts w:ascii="Arial" w:hAnsi="Arial" w:cs="Arial"/>
          <w:b/>
          <w:color w:val="000000"/>
          <w:sz w:val="22"/>
          <w:szCs w:val="22"/>
          <w:highlight w:val="lightGray"/>
          <w:lang w:eastAsia="en-US"/>
        </w:rPr>
        <w:t xml:space="preserve">DA HABILITAÇÃO </w:t>
      </w:r>
    </w:p>
    <w:p w:rsidR="00D7772F" w:rsidRPr="003C5285" w:rsidRDefault="00D7772F" w:rsidP="00D7772F">
      <w:pPr>
        <w:pStyle w:val="PargrafodaLista"/>
        <w:numPr>
          <w:ilvl w:val="1"/>
          <w:numId w:val="14"/>
        </w:numPr>
        <w:suppressAutoHyphens w:val="0"/>
        <w:spacing w:before="120" w:after="120" w:line="276" w:lineRule="auto"/>
        <w:jc w:val="both"/>
        <w:rPr>
          <w:rFonts w:ascii="Arial" w:hAnsi="Arial" w:cs="Arial"/>
          <w:sz w:val="22"/>
          <w:szCs w:val="22"/>
        </w:rPr>
      </w:pPr>
      <w:r w:rsidRPr="003C5285">
        <w:rPr>
          <w:rFonts w:ascii="Arial" w:hAnsi="Arial" w:cs="Arial"/>
          <w:sz w:val="22"/>
          <w:szCs w:val="22"/>
        </w:rPr>
        <w:t xml:space="preserve">Como condição prévia ao exame da documentação de habilitação do licitante detentor da proposta </w:t>
      </w:r>
      <w:r w:rsidRPr="003C5285">
        <w:rPr>
          <w:rFonts w:ascii="Arial" w:hAnsi="Arial" w:cs="Arial"/>
          <w:color w:val="000000"/>
          <w:sz w:val="22"/>
          <w:szCs w:val="22"/>
        </w:rPr>
        <w:t>classificada em primeiro lugar</w:t>
      </w:r>
      <w:r w:rsidRPr="003C5285">
        <w:rPr>
          <w:rFonts w:ascii="Arial" w:hAnsi="Arial" w:cs="Arial"/>
          <w:sz w:val="22"/>
          <w:szCs w:val="22"/>
        </w:rPr>
        <w:t>, o Pregoeiro verificará o eventual descumprimento das condições de participação, especialmente quanto à existência de sanção que impeça a participação no certame ou a futura contratação, mediante a consulta aos seguintes cadastros:</w:t>
      </w:r>
    </w:p>
    <w:p w:rsidR="00D7772F" w:rsidRPr="003C5285" w:rsidRDefault="00D7772F" w:rsidP="00D7772F">
      <w:pPr>
        <w:pStyle w:val="PargrafodaLista"/>
        <w:numPr>
          <w:ilvl w:val="2"/>
          <w:numId w:val="14"/>
        </w:numPr>
        <w:suppressAutoHyphens w:val="0"/>
        <w:spacing w:before="120" w:after="120" w:line="276" w:lineRule="auto"/>
        <w:jc w:val="both"/>
        <w:rPr>
          <w:rFonts w:ascii="Arial" w:hAnsi="Arial" w:cs="Arial"/>
          <w:sz w:val="22"/>
          <w:szCs w:val="22"/>
        </w:rPr>
      </w:pPr>
      <w:r w:rsidRPr="003C5285">
        <w:rPr>
          <w:rFonts w:ascii="Arial" w:hAnsi="Arial" w:cs="Arial"/>
          <w:sz w:val="22"/>
          <w:szCs w:val="22"/>
        </w:rPr>
        <w:t>SICAF;</w:t>
      </w:r>
    </w:p>
    <w:p w:rsidR="00D7772F" w:rsidRPr="003C5285" w:rsidRDefault="00D7772F" w:rsidP="00D7772F">
      <w:pPr>
        <w:pStyle w:val="PargrafodaLista"/>
        <w:numPr>
          <w:ilvl w:val="2"/>
          <w:numId w:val="14"/>
        </w:numPr>
        <w:suppressAutoHyphens w:val="0"/>
        <w:spacing w:before="120" w:after="120" w:line="276" w:lineRule="auto"/>
        <w:jc w:val="both"/>
        <w:rPr>
          <w:rFonts w:ascii="Arial" w:hAnsi="Arial" w:cs="Arial"/>
          <w:sz w:val="22"/>
          <w:szCs w:val="22"/>
        </w:rPr>
      </w:pPr>
      <w:r w:rsidRPr="003C5285">
        <w:rPr>
          <w:rFonts w:ascii="Arial" w:hAnsi="Arial" w:cs="Arial"/>
          <w:sz w:val="22"/>
          <w:szCs w:val="22"/>
        </w:rPr>
        <w:t>Cadastro Nacional de Empresas Inidôneas e Suspensas – CEIS, mantido pela Controladoria-Geral da União (</w:t>
      </w:r>
      <w:hyperlink r:id="rId7" w:history="1">
        <w:r w:rsidRPr="003C5285">
          <w:rPr>
            <w:rFonts w:ascii="Arial" w:hAnsi="Arial" w:cs="Arial"/>
            <w:color w:val="0000FF"/>
            <w:sz w:val="22"/>
            <w:szCs w:val="22"/>
            <w:u w:val="single"/>
          </w:rPr>
          <w:t>www.portaldatransparencia.gov.br/ceis</w:t>
        </w:r>
      </w:hyperlink>
      <w:r w:rsidRPr="003C5285">
        <w:rPr>
          <w:rFonts w:ascii="Arial" w:hAnsi="Arial" w:cs="Arial"/>
          <w:sz w:val="22"/>
          <w:szCs w:val="22"/>
        </w:rPr>
        <w:t>);</w:t>
      </w:r>
    </w:p>
    <w:p w:rsidR="00D7772F" w:rsidRPr="003C5285" w:rsidRDefault="00D7772F" w:rsidP="00D7772F">
      <w:pPr>
        <w:pStyle w:val="PargrafodaLista"/>
        <w:numPr>
          <w:ilvl w:val="2"/>
          <w:numId w:val="14"/>
        </w:numPr>
        <w:suppressAutoHyphens w:val="0"/>
        <w:spacing w:before="120" w:after="120" w:line="276" w:lineRule="auto"/>
        <w:jc w:val="both"/>
        <w:rPr>
          <w:rFonts w:ascii="Arial" w:hAnsi="Arial" w:cs="Arial"/>
          <w:sz w:val="22"/>
          <w:szCs w:val="22"/>
        </w:rPr>
      </w:pPr>
      <w:r w:rsidRPr="003C5285">
        <w:rPr>
          <w:rFonts w:ascii="Arial" w:hAnsi="Arial" w:cs="Arial"/>
          <w:bCs/>
          <w:sz w:val="22"/>
          <w:szCs w:val="22"/>
        </w:rPr>
        <w:t>Cadastro Nacional de Condenações Cíveis por Atos de Improbidade Administrativa, mantido pelo Conselho Nacional de Justiça</w:t>
      </w:r>
      <w:r w:rsidRPr="003C5285">
        <w:rPr>
          <w:rFonts w:ascii="Arial" w:hAnsi="Arial" w:cs="Arial"/>
          <w:sz w:val="22"/>
          <w:szCs w:val="22"/>
        </w:rPr>
        <w:t xml:space="preserve"> (</w:t>
      </w:r>
      <w:hyperlink r:id="rId8" w:history="1">
        <w:r w:rsidRPr="003C5285">
          <w:rPr>
            <w:rFonts w:ascii="Arial" w:hAnsi="Arial" w:cs="Arial"/>
            <w:color w:val="0000FF"/>
            <w:sz w:val="22"/>
            <w:szCs w:val="22"/>
            <w:u w:val="single"/>
          </w:rPr>
          <w:t>www.</w:t>
        </w:r>
        <w:r w:rsidRPr="003C5285">
          <w:rPr>
            <w:rFonts w:ascii="Arial" w:hAnsi="Arial" w:cs="Arial"/>
            <w:bCs/>
            <w:color w:val="0000FF"/>
            <w:sz w:val="22"/>
            <w:szCs w:val="22"/>
            <w:u w:val="single"/>
          </w:rPr>
          <w:t>cnj</w:t>
        </w:r>
        <w:r w:rsidRPr="003C5285">
          <w:rPr>
            <w:rFonts w:ascii="Arial" w:hAnsi="Arial" w:cs="Arial"/>
            <w:color w:val="0000FF"/>
            <w:sz w:val="22"/>
            <w:szCs w:val="22"/>
            <w:u w:val="single"/>
          </w:rPr>
          <w:t>.jus.br/</w:t>
        </w:r>
        <w:r w:rsidRPr="003C5285">
          <w:rPr>
            <w:rFonts w:ascii="Arial" w:hAnsi="Arial" w:cs="Arial"/>
            <w:bCs/>
            <w:color w:val="0000FF"/>
            <w:sz w:val="22"/>
            <w:szCs w:val="22"/>
            <w:u w:val="single"/>
          </w:rPr>
          <w:t>improbidade</w:t>
        </w:r>
        <w:r w:rsidRPr="003C5285">
          <w:rPr>
            <w:rFonts w:ascii="Arial" w:hAnsi="Arial" w:cs="Arial"/>
            <w:color w:val="0000FF"/>
            <w:sz w:val="22"/>
            <w:szCs w:val="22"/>
            <w:u w:val="single"/>
          </w:rPr>
          <w:t>_adm/consultar_requerido.php</w:t>
        </w:r>
      </w:hyperlink>
      <w:r w:rsidRPr="003C5285">
        <w:rPr>
          <w:rFonts w:ascii="Arial" w:hAnsi="Arial" w:cs="Arial"/>
          <w:sz w:val="22"/>
          <w:szCs w:val="22"/>
        </w:rPr>
        <w:t>).</w:t>
      </w:r>
    </w:p>
    <w:p w:rsidR="00D7772F" w:rsidRPr="003C5285" w:rsidRDefault="00D7772F" w:rsidP="00D7772F">
      <w:pPr>
        <w:pStyle w:val="PargrafodaLista"/>
        <w:numPr>
          <w:ilvl w:val="2"/>
          <w:numId w:val="14"/>
        </w:numPr>
        <w:suppressAutoHyphens w:val="0"/>
        <w:spacing w:before="120" w:after="120" w:line="276" w:lineRule="auto"/>
        <w:jc w:val="both"/>
        <w:rPr>
          <w:rFonts w:ascii="Arial" w:hAnsi="Arial" w:cs="Arial"/>
          <w:sz w:val="22"/>
          <w:szCs w:val="22"/>
        </w:rPr>
      </w:pPr>
      <w:r w:rsidRPr="003C5285">
        <w:rPr>
          <w:rFonts w:ascii="Arial" w:hAnsi="Arial" w:cs="Arial"/>
          <w:sz w:val="22"/>
          <w:szCs w:val="22"/>
        </w:rPr>
        <w:t>Lista de Inidôneos, mantida pelo Tribunal de Contas da União – TCU;</w:t>
      </w:r>
    </w:p>
    <w:p w:rsidR="00D7772F" w:rsidRPr="003C5285" w:rsidRDefault="00D7772F" w:rsidP="00D7772F">
      <w:pPr>
        <w:pStyle w:val="PargrafodaLista"/>
        <w:numPr>
          <w:ilvl w:val="2"/>
          <w:numId w:val="14"/>
        </w:numPr>
        <w:suppressAutoHyphens w:val="0"/>
        <w:spacing w:before="120" w:after="120" w:line="276" w:lineRule="auto"/>
        <w:jc w:val="both"/>
        <w:rPr>
          <w:rFonts w:ascii="Arial" w:hAnsi="Arial" w:cs="Arial"/>
          <w:bCs/>
          <w:color w:val="000000"/>
          <w:sz w:val="22"/>
          <w:szCs w:val="22"/>
        </w:rPr>
      </w:pPr>
      <w:r w:rsidRPr="003C5285">
        <w:rPr>
          <w:rFonts w:ascii="Arial" w:hAnsi="Arial" w:cs="Arial"/>
          <w:bCs/>
          <w:color w:val="000000"/>
          <w:sz w:val="22"/>
          <w:szCs w:val="22"/>
        </w:rPr>
        <w:lastRenderedPageBreak/>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D7772F" w:rsidRPr="003C5285" w:rsidRDefault="00D7772F" w:rsidP="00D7772F">
      <w:pPr>
        <w:pStyle w:val="PargrafodaLista"/>
        <w:numPr>
          <w:ilvl w:val="2"/>
          <w:numId w:val="14"/>
        </w:numPr>
        <w:suppressAutoHyphens w:val="0"/>
        <w:spacing w:before="120" w:after="120" w:line="276" w:lineRule="auto"/>
        <w:jc w:val="both"/>
        <w:rPr>
          <w:rFonts w:ascii="Arial" w:hAnsi="Arial" w:cs="Arial"/>
          <w:bCs/>
          <w:color w:val="000000"/>
          <w:sz w:val="22"/>
          <w:szCs w:val="22"/>
        </w:rPr>
      </w:pPr>
      <w:r w:rsidRPr="003C5285">
        <w:rPr>
          <w:rFonts w:ascii="Arial" w:hAnsi="Arial" w:cs="Arial"/>
          <w:bCs/>
          <w:color w:val="000000"/>
          <w:sz w:val="22"/>
          <w:szCs w:val="22"/>
        </w:rPr>
        <w:t>Constatada a existência de sanção, o Pregoeiro reputará o licitante inabilitado, por falta de condição de participação.</w:t>
      </w:r>
    </w:p>
    <w:p w:rsidR="00D7772F" w:rsidRPr="003C5285" w:rsidRDefault="00D7772F" w:rsidP="00D7772F">
      <w:pPr>
        <w:numPr>
          <w:ilvl w:val="1"/>
          <w:numId w:val="14"/>
        </w:numPr>
        <w:suppressAutoHyphens w:val="0"/>
        <w:spacing w:before="120" w:after="120" w:line="276" w:lineRule="auto"/>
        <w:jc w:val="both"/>
        <w:rPr>
          <w:rFonts w:ascii="Arial" w:hAnsi="Arial" w:cs="Arial"/>
          <w:b/>
          <w:bCs/>
          <w:color w:val="000000"/>
          <w:sz w:val="22"/>
          <w:szCs w:val="22"/>
          <w:u w:val="single"/>
        </w:rPr>
      </w:pPr>
      <w:r w:rsidRPr="003C5285">
        <w:rPr>
          <w:rFonts w:ascii="Arial" w:hAnsi="Arial" w:cs="Arial"/>
          <w:bCs/>
          <w:color w:val="000000"/>
          <w:sz w:val="22"/>
          <w:szCs w:val="22"/>
        </w:rPr>
        <w:t>Não ocorrendo inabilitação, o licitante detentor da proposta classificada em primeiro lugar deverá comprovar</w:t>
      </w:r>
      <w:r w:rsidRPr="003C5285">
        <w:rPr>
          <w:rFonts w:ascii="Arial" w:hAnsi="Arial" w:cs="Arial"/>
          <w:b/>
          <w:bCs/>
          <w:color w:val="000000"/>
          <w:sz w:val="22"/>
          <w:szCs w:val="22"/>
          <w:u w:val="single"/>
        </w:rPr>
        <w:t>, no prazo estipulado pelo Pregoeiro durante a sessão</w:t>
      </w:r>
      <w:r w:rsidRPr="003C5285">
        <w:rPr>
          <w:rFonts w:ascii="Arial" w:hAnsi="Arial" w:cs="Arial"/>
          <w:bCs/>
          <w:color w:val="000000"/>
          <w:sz w:val="22"/>
          <w:szCs w:val="22"/>
        </w:rPr>
        <w:t xml:space="preserve">, a contar da solicitação no sistema eletrônico, sua condição de habilitação, devendo esta </w:t>
      </w:r>
      <w:r w:rsidRPr="003C5285">
        <w:rPr>
          <w:rFonts w:ascii="Arial" w:hAnsi="Arial" w:cs="Arial"/>
          <w:b/>
          <w:bCs/>
          <w:color w:val="000000"/>
          <w:sz w:val="22"/>
          <w:szCs w:val="22"/>
          <w:u w:val="single"/>
        </w:rPr>
        <w:t xml:space="preserve">comprovação se dar preferencialmente por meio do link “Anexar” no sítio </w:t>
      </w:r>
      <w:hyperlink r:id="rId9" w:history="1">
        <w:r w:rsidRPr="003C5285">
          <w:rPr>
            <w:rStyle w:val="Hyperlink"/>
            <w:rFonts w:ascii="Arial" w:hAnsi="Arial" w:cs="Arial"/>
            <w:b/>
            <w:bCs/>
            <w:sz w:val="22"/>
            <w:szCs w:val="22"/>
            <w:u w:val="single"/>
          </w:rPr>
          <w:t>www.comprasgovernamentais.gov.br</w:t>
        </w:r>
      </w:hyperlink>
      <w:r w:rsidRPr="003C5285">
        <w:rPr>
          <w:rFonts w:ascii="Arial" w:hAnsi="Arial" w:cs="Arial"/>
          <w:b/>
          <w:bCs/>
          <w:color w:val="000000"/>
          <w:sz w:val="22"/>
          <w:szCs w:val="22"/>
          <w:u w:val="single"/>
        </w:rPr>
        <w:t xml:space="preserve">, de forma auxiliar através do e-mail </w:t>
      </w:r>
      <w:hyperlink r:id="rId10" w:history="1">
        <w:r>
          <w:rPr>
            <w:rStyle w:val="Hyperlink"/>
            <w:rFonts w:ascii="Arial" w:hAnsi="Arial" w:cs="Arial"/>
            <w:b/>
            <w:bCs/>
            <w:sz w:val="22"/>
            <w:szCs w:val="22"/>
          </w:rPr>
          <w:t>pregoeiro2@ufba.br</w:t>
        </w:r>
      </w:hyperlink>
      <w:r>
        <w:rPr>
          <w:rFonts w:ascii="Arial" w:hAnsi="Arial" w:cs="Arial"/>
          <w:b/>
          <w:bCs/>
          <w:color w:val="000000"/>
          <w:sz w:val="22"/>
          <w:szCs w:val="22"/>
          <w:u w:val="single"/>
        </w:rPr>
        <w:t>, e cmp.proad@ufba.br</w:t>
      </w:r>
      <w:r w:rsidRPr="00DB5164">
        <w:rPr>
          <w:rFonts w:ascii="Arial" w:hAnsi="Arial" w:cs="Arial"/>
          <w:b/>
          <w:bCs/>
          <w:color w:val="000000"/>
          <w:sz w:val="22"/>
          <w:szCs w:val="22"/>
          <w:u w:val="single"/>
        </w:rPr>
        <w:t xml:space="preserve"> ou </w:t>
      </w:r>
      <w:r w:rsidRPr="003C5285">
        <w:rPr>
          <w:rFonts w:ascii="Arial" w:hAnsi="Arial" w:cs="Arial"/>
          <w:b/>
          <w:bCs/>
          <w:color w:val="000000"/>
          <w:sz w:val="22"/>
          <w:szCs w:val="22"/>
          <w:u w:val="single"/>
        </w:rPr>
        <w:t>fax (71) 3283-6080</w:t>
      </w:r>
      <w:r>
        <w:rPr>
          <w:rFonts w:ascii="Arial" w:hAnsi="Arial" w:cs="Arial"/>
          <w:b/>
          <w:bCs/>
          <w:color w:val="000000"/>
          <w:sz w:val="22"/>
          <w:szCs w:val="22"/>
          <w:u w:val="single"/>
        </w:rPr>
        <w:t>/6169</w:t>
      </w:r>
      <w:r w:rsidRPr="003C5285">
        <w:rPr>
          <w:rFonts w:ascii="Arial" w:hAnsi="Arial" w:cs="Arial"/>
          <w:b/>
          <w:bCs/>
          <w:color w:val="000000"/>
          <w:sz w:val="22"/>
          <w:szCs w:val="22"/>
          <w:u w:val="single"/>
        </w:rPr>
        <w:t>, com posterior encaminhamento do documento pertinente por via postal ou similar no prazo máximo de 02(dois) dias úteis, a contar da solicitação no sistema eletrônico.</w:t>
      </w:r>
    </w:p>
    <w:p w:rsidR="00D7772F" w:rsidRPr="003C5285" w:rsidRDefault="00D7772F" w:rsidP="00D7772F">
      <w:pPr>
        <w:numPr>
          <w:ilvl w:val="2"/>
          <w:numId w:val="14"/>
        </w:numPr>
        <w:suppressAutoHyphens w:val="0"/>
        <w:spacing w:before="120" w:after="120" w:line="276" w:lineRule="auto"/>
        <w:jc w:val="both"/>
        <w:rPr>
          <w:rFonts w:ascii="Arial" w:hAnsi="Arial" w:cs="Arial"/>
          <w:bCs/>
          <w:sz w:val="22"/>
          <w:szCs w:val="22"/>
        </w:rPr>
      </w:pPr>
      <w:r w:rsidRPr="003C5285">
        <w:rPr>
          <w:rFonts w:ascii="Arial" w:hAnsi="Arial" w:cs="Arial"/>
          <w:bCs/>
          <w:sz w:val="22"/>
          <w:szCs w:val="22"/>
        </w:rPr>
        <w:t>Os documentos poderão ser apresentados em original, em cópia autenticada por cartório competente ou por servidor da Administração, ou por meio de publicação em órgão da imprensa oficial.</w:t>
      </w:r>
    </w:p>
    <w:p w:rsidR="00D7772F" w:rsidRPr="003C5285" w:rsidRDefault="00D7772F" w:rsidP="00D7772F">
      <w:pPr>
        <w:numPr>
          <w:ilvl w:val="1"/>
          <w:numId w:val="14"/>
        </w:numPr>
        <w:suppressAutoHyphens w:val="0"/>
        <w:spacing w:before="120" w:after="120" w:line="276" w:lineRule="auto"/>
        <w:jc w:val="both"/>
        <w:rPr>
          <w:rFonts w:ascii="Arial" w:hAnsi="Arial" w:cs="Arial"/>
          <w:bCs/>
          <w:color w:val="000000"/>
          <w:sz w:val="22"/>
          <w:szCs w:val="22"/>
        </w:rPr>
      </w:pPr>
      <w:r w:rsidRPr="003C5285">
        <w:rPr>
          <w:rFonts w:ascii="Arial" w:hAnsi="Arial" w:cs="Arial"/>
          <w:bCs/>
          <w:color w:val="000000"/>
          <w:sz w:val="22"/>
          <w:szCs w:val="22"/>
        </w:rPr>
        <w:t xml:space="preserve">O Pregoeiro consultará o Sistema de Cadastro Unificado de Fornecedores – SICAF, em relação à habilitação jurídica, à regularidade fiscal, trabalhista à qualificação econômico-financeira e habilitação técnica conforme disposto nos arts. 4º, </w:t>
      </w:r>
      <w:r w:rsidRPr="003C5285">
        <w:rPr>
          <w:rFonts w:ascii="Arial" w:hAnsi="Arial" w:cs="Arial"/>
          <w:bCs/>
          <w:i/>
          <w:color w:val="000000"/>
          <w:sz w:val="22"/>
          <w:szCs w:val="22"/>
        </w:rPr>
        <w:t>caput</w:t>
      </w:r>
      <w:r w:rsidRPr="003C5285">
        <w:rPr>
          <w:rFonts w:ascii="Arial" w:hAnsi="Arial" w:cs="Arial"/>
          <w:bCs/>
          <w:color w:val="000000"/>
          <w:sz w:val="22"/>
          <w:szCs w:val="22"/>
        </w:rPr>
        <w:t>, 8º, § 3º, 13 a 18 e 43, III, da Instrução Normativa SLTI/MPOG nº 2, de 2010.</w:t>
      </w:r>
    </w:p>
    <w:p w:rsidR="00D7772F" w:rsidRPr="003C5285" w:rsidRDefault="00D7772F" w:rsidP="00D7772F">
      <w:pPr>
        <w:numPr>
          <w:ilvl w:val="2"/>
          <w:numId w:val="14"/>
        </w:numPr>
        <w:suppressAutoHyphens w:val="0"/>
        <w:snapToGrid w:val="0"/>
        <w:spacing w:before="120" w:after="120" w:line="276" w:lineRule="auto"/>
        <w:jc w:val="both"/>
        <w:rPr>
          <w:rFonts w:ascii="Arial" w:hAnsi="Arial" w:cs="Arial"/>
          <w:bCs/>
          <w:color w:val="000000"/>
          <w:sz w:val="22"/>
          <w:szCs w:val="22"/>
        </w:rPr>
      </w:pPr>
      <w:r w:rsidRPr="003C5285">
        <w:rPr>
          <w:rFonts w:ascii="Arial" w:hAnsi="Arial" w:cs="Arial"/>
          <w:color w:val="000000"/>
          <w:sz w:val="22"/>
          <w:szCs w:val="22"/>
        </w:rPr>
        <w:t xml:space="preserve">Também poderão ser consultados </w:t>
      </w:r>
      <w:r w:rsidRPr="003C5285">
        <w:rPr>
          <w:rFonts w:ascii="Arial" w:hAnsi="Arial" w:cs="Arial"/>
          <w:bCs/>
          <w:color w:val="000000"/>
          <w:sz w:val="22"/>
          <w:szCs w:val="22"/>
        </w:rPr>
        <w:t xml:space="preserve">os sítios oficiais emissores de certidões, especialmente quando </w:t>
      </w:r>
      <w:r w:rsidRPr="003C5285">
        <w:rPr>
          <w:rFonts w:ascii="Arial" w:hAnsi="Arial" w:cs="Arial"/>
          <w:color w:val="000000"/>
          <w:sz w:val="22"/>
          <w:szCs w:val="22"/>
        </w:rPr>
        <w:t>o licitante esteja com alguma documentação vencida junto ao SICAF</w:t>
      </w:r>
      <w:r w:rsidRPr="003C5285">
        <w:rPr>
          <w:rFonts w:ascii="Arial" w:hAnsi="Arial" w:cs="Arial"/>
          <w:bCs/>
          <w:color w:val="000000"/>
          <w:sz w:val="22"/>
          <w:szCs w:val="22"/>
        </w:rPr>
        <w:t>.</w:t>
      </w:r>
    </w:p>
    <w:p w:rsidR="00D7772F" w:rsidRPr="003C5285" w:rsidRDefault="00D7772F" w:rsidP="00D7772F">
      <w:pPr>
        <w:numPr>
          <w:ilvl w:val="2"/>
          <w:numId w:val="14"/>
        </w:numPr>
        <w:suppressAutoHyphens w:val="0"/>
        <w:snapToGrid w:val="0"/>
        <w:spacing w:before="120" w:after="120" w:line="276" w:lineRule="auto"/>
        <w:jc w:val="both"/>
        <w:rPr>
          <w:rFonts w:ascii="Arial" w:hAnsi="Arial" w:cs="Arial"/>
          <w:bCs/>
          <w:color w:val="000000"/>
          <w:sz w:val="22"/>
          <w:szCs w:val="22"/>
        </w:rPr>
      </w:pPr>
      <w:r w:rsidRPr="003C5285">
        <w:rPr>
          <w:rFonts w:ascii="Arial" w:hAnsi="Arial" w:cs="Arial"/>
          <w:color w:val="000000"/>
          <w:sz w:val="22"/>
          <w:szCs w:val="22"/>
        </w:rPr>
        <w:t>Caso o Pregoeiro não logre êxito em obter a certidão correspondente através do sítio oficial,</w:t>
      </w:r>
      <w:r w:rsidRPr="003C5285">
        <w:rPr>
          <w:rFonts w:ascii="Arial" w:hAnsi="Arial" w:cs="Arial"/>
          <w:sz w:val="22"/>
          <w:szCs w:val="22"/>
        </w:rPr>
        <w:t xml:space="preserve"> ou na hipótese de se encontrar vencida no referido sistema,</w:t>
      </w:r>
      <w:r w:rsidRPr="003C5285">
        <w:rPr>
          <w:rFonts w:ascii="Arial" w:hAnsi="Arial" w:cs="Arial"/>
          <w:color w:val="000000"/>
          <w:sz w:val="22"/>
          <w:szCs w:val="22"/>
        </w:rPr>
        <w:t xml:space="preserve"> o licitante será convocado a encaminhar, no prazo </w:t>
      </w:r>
      <w:r w:rsidRPr="003C5285">
        <w:rPr>
          <w:rFonts w:ascii="Arial" w:hAnsi="Arial" w:cs="Arial"/>
          <w:sz w:val="22"/>
          <w:szCs w:val="22"/>
        </w:rPr>
        <w:t xml:space="preserve">de 02 </w:t>
      </w:r>
      <w:r w:rsidRPr="003C5285">
        <w:rPr>
          <w:rFonts w:ascii="Arial" w:hAnsi="Arial" w:cs="Arial"/>
          <w:bCs/>
          <w:sz w:val="22"/>
          <w:szCs w:val="22"/>
        </w:rPr>
        <w:t>(duas)</w:t>
      </w:r>
      <w:r w:rsidRPr="003C5285">
        <w:rPr>
          <w:rFonts w:ascii="Arial" w:hAnsi="Arial" w:cs="Arial"/>
          <w:bCs/>
          <w:i/>
          <w:color w:val="000000"/>
          <w:sz w:val="22"/>
          <w:szCs w:val="22"/>
        </w:rPr>
        <w:t xml:space="preserve"> </w:t>
      </w:r>
      <w:r w:rsidRPr="003C5285">
        <w:rPr>
          <w:rFonts w:ascii="Arial" w:hAnsi="Arial" w:cs="Arial"/>
          <w:bCs/>
          <w:color w:val="000000"/>
          <w:sz w:val="22"/>
          <w:szCs w:val="22"/>
        </w:rPr>
        <w:t>horas</w:t>
      </w:r>
      <w:r w:rsidRPr="003C5285">
        <w:rPr>
          <w:rFonts w:ascii="Arial" w:hAnsi="Arial" w:cs="Arial"/>
          <w:color w:val="000000"/>
          <w:sz w:val="22"/>
          <w:szCs w:val="22"/>
        </w:rPr>
        <w:t>, documento válido que comprove o atendimento das exigências deste Edital, sob pena de inabilitação, ressalvado o disposto quanto à comprovação da regularidade fiscal das microempresas, empresas de pequeno porte e das sociedades cooperativas, conforme estatui o art. 43, § 1º da LC nº 123, de 2006.</w:t>
      </w:r>
    </w:p>
    <w:p w:rsidR="00D7772F" w:rsidRPr="003C5285" w:rsidRDefault="00D7772F" w:rsidP="00D7772F">
      <w:pPr>
        <w:numPr>
          <w:ilvl w:val="1"/>
          <w:numId w:val="14"/>
        </w:numPr>
        <w:suppressAutoHyphens w:val="0"/>
        <w:spacing w:before="120" w:after="120" w:line="276" w:lineRule="auto"/>
        <w:jc w:val="both"/>
        <w:rPr>
          <w:rFonts w:ascii="Arial" w:hAnsi="Arial" w:cs="Arial"/>
          <w:bCs/>
          <w:color w:val="000000"/>
          <w:sz w:val="22"/>
          <w:szCs w:val="22"/>
        </w:rPr>
      </w:pPr>
      <w:r w:rsidRPr="003C5285">
        <w:rPr>
          <w:rFonts w:ascii="Arial" w:hAnsi="Arial" w:cs="Arial"/>
          <w:bCs/>
          <w:color w:val="000000"/>
          <w:sz w:val="22"/>
          <w:szCs w:val="22"/>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 à Regularidade Fiscal e trabalhista:</w:t>
      </w:r>
    </w:p>
    <w:p w:rsidR="00D7772F" w:rsidRPr="003C5285" w:rsidRDefault="00D7772F" w:rsidP="00D7772F">
      <w:pPr>
        <w:numPr>
          <w:ilvl w:val="1"/>
          <w:numId w:val="14"/>
        </w:numPr>
        <w:suppressAutoHyphens w:val="0"/>
        <w:spacing w:before="120" w:after="120" w:line="276" w:lineRule="auto"/>
        <w:jc w:val="both"/>
        <w:rPr>
          <w:rFonts w:ascii="Arial" w:hAnsi="Arial" w:cs="Arial"/>
          <w:bCs/>
          <w:color w:val="000000"/>
          <w:sz w:val="22"/>
          <w:szCs w:val="22"/>
        </w:rPr>
      </w:pPr>
      <w:r w:rsidRPr="003C5285">
        <w:rPr>
          <w:rFonts w:ascii="Arial" w:hAnsi="Arial" w:cs="Arial"/>
          <w:bCs/>
          <w:color w:val="000000"/>
          <w:sz w:val="22"/>
          <w:szCs w:val="22"/>
        </w:rPr>
        <w:t xml:space="preserve">Habilitação jurídica: </w:t>
      </w:r>
    </w:p>
    <w:p w:rsidR="00D7772F" w:rsidRPr="003C5285" w:rsidRDefault="00D7772F" w:rsidP="00D7772F">
      <w:pPr>
        <w:pStyle w:val="PargrafodaLista"/>
        <w:numPr>
          <w:ilvl w:val="2"/>
          <w:numId w:val="14"/>
        </w:numPr>
        <w:suppressAutoHyphens w:val="0"/>
        <w:spacing w:before="120" w:after="120" w:line="276" w:lineRule="auto"/>
        <w:jc w:val="both"/>
        <w:rPr>
          <w:rFonts w:ascii="Arial" w:hAnsi="Arial" w:cs="Arial"/>
          <w:bCs/>
          <w:color w:val="000000"/>
          <w:sz w:val="22"/>
          <w:szCs w:val="22"/>
        </w:rPr>
      </w:pPr>
      <w:r w:rsidRPr="003C5285">
        <w:rPr>
          <w:rFonts w:ascii="Arial" w:hAnsi="Arial" w:cs="Arial"/>
          <w:bCs/>
          <w:color w:val="000000"/>
          <w:sz w:val="22"/>
          <w:szCs w:val="22"/>
        </w:rPr>
        <w:t>No caso de empresário individual: inscrição no Registro Público de Empresas Mercantis, a cargo da Junta Comercial da respectiva sede;</w:t>
      </w:r>
    </w:p>
    <w:p w:rsidR="00D7772F" w:rsidRPr="003C5285" w:rsidRDefault="00D7772F" w:rsidP="00D7772F">
      <w:pPr>
        <w:pStyle w:val="PargrafodaLista"/>
        <w:numPr>
          <w:ilvl w:val="2"/>
          <w:numId w:val="14"/>
        </w:numPr>
        <w:suppressAutoHyphens w:val="0"/>
        <w:spacing w:before="120" w:after="120" w:line="276" w:lineRule="auto"/>
        <w:jc w:val="both"/>
        <w:rPr>
          <w:rFonts w:ascii="Arial" w:hAnsi="Arial" w:cs="Arial"/>
          <w:bCs/>
          <w:color w:val="000000"/>
          <w:sz w:val="22"/>
          <w:szCs w:val="22"/>
        </w:rPr>
      </w:pPr>
      <w:r w:rsidRPr="003C5285">
        <w:rPr>
          <w:rFonts w:ascii="Arial" w:hAnsi="Arial" w:cs="Arial"/>
          <w:bCs/>
          <w:color w:val="000000"/>
          <w:sz w:val="22"/>
          <w:szCs w:val="22"/>
        </w:rPr>
        <w:t xml:space="preserve">No caso de sociedade empresária ou empresa individual de responsabilidade limitada - EIRELI: ato constitutivo, estatuto ou contrato social em vigor, devidamente registrado </w:t>
      </w:r>
      <w:r w:rsidRPr="003C5285">
        <w:rPr>
          <w:rFonts w:ascii="Arial" w:hAnsi="Arial" w:cs="Arial"/>
          <w:bCs/>
          <w:color w:val="000000"/>
          <w:sz w:val="22"/>
          <w:szCs w:val="22"/>
        </w:rPr>
        <w:lastRenderedPageBreak/>
        <w:t>na Junta Comercial da respectiva sede, acompanhado de documento comprobatório de seus administradores;</w:t>
      </w:r>
    </w:p>
    <w:p w:rsidR="00D7772F" w:rsidRPr="003C5285" w:rsidRDefault="00D7772F" w:rsidP="00D7772F">
      <w:pPr>
        <w:pStyle w:val="PargrafodaLista"/>
        <w:numPr>
          <w:ilvl w:val="2"/>
          <w:numId w:val="14"/>
        </w:numPr>
        <w:suppressAutoHyphens w:val="0"/>
        <w:spacing w:before="120" w:after="120" w:line="276" w:lineRule="auto"/>
        <w:jc w:val="both"/>
        <w:rPr>
          <w:rFonts w:ascii="Arial" w:hAnsi="Arial" w:cs="Arial"/>
          <w:bCs/>
          <w:color w:val="000000"/>
          <w:sz w:val="22"/>
          <w:szCs w:val="22"/>
        </w:rPr>
      </w:pPr>
      <w:r w:rsidRPr="003C5285">
        <w:rPr>
          <w:rFonts w:ascii="Arial" w:hAnsi="Arial" w:cs="Arial"/>
          <w:bCs/>
          <w:color w:val="000000"/>
          <w:sz w:val="22"/>
          <w:szCs w:val="22"/>
        </w:rPr>
        <w:t>No caso de sociedade simples: inscrição do ato constitutivo no Registro Civil das Pessoas Jurídicas do local de sua sede, acompanhada de prova da indicação dos seus administradores;</w:t>
      </w:r>
    </w:p>
    <w:p w:rsidR="00D7772F" w:rsidRPr="003C5285" w:rsidRDefault="00D7772F" w:rsidP="00D7772F">
      <w:pPr>
        <w:pStyle w:val="PargrafodaLista"/>
        <w:numPr>
          <w:ilvl w:val="2"/>
          <w:numId w:val="14"/>
        </w:numPr>
        <w:suppressAutoHyphens w:val="0"/>
        <w:spacing w:before="120" w:after="120" w:line="276" w:lineRule="auto"/>
        <w:jc w:val="both"/>
        <w:rPr>
          <w:rFonts w:ascii="Arial" w:hAnsi="Arial" w:cs="Arial"/>
          <w:bCs/>
          <w:color w:val="000000"/>
          <w:sz w:val="22"/>
          <w:szCs w:val="22"/>
        </w:rPr>
      </w:pPr>
      <w:r w:rsidRPr="003C5285">
        <w:rPr>
          <w:rFonts w:ascii="Arial" w:hAnsi="Arial" w:cs="Arial"/>
          <w:bCs/>
          <w:color w:val="000000"/>
          <w:sz w:val="22"/>
          <w:szCs w:val="22"/>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D7772F" w:rsidRPr="003C5285" w:rsidRDefault="00D7772F" w:rsidP="00D7772F">
      <w:pPr>
        <w:pStyle w:val="PargrafodaLista"/>
        <w:numPr>
          <w:ilvl w:val="2"/>
          <w:numId w:val="14"/>
        </w:numPr>
        <w:suppressAutoHyphens w:val="0"/>
        <w:spacing w:before="120" w:after="120" w:line="276" w:lineRule="auto"/>
        <w:jc w:val="both"/>
        <w:rPr>
          <w:rFonts w:ascii="Arial" w:hAnsi="Arial" w:cs="Arial"/>
          <w:bCs/>
          <w:color w:val="000000"/>
          <w:sz w:val="22"/>
          <w:szCs w:val="22"/>
        </w:rPr>
      </w:pPr>
      <w:r w:rsidRPr="003C5285">
        <w:rPr>
          <w:rFonts w:ascii="Arial" w:hAnsi="Arial" w:cs="Arial"/>
          <w:bCs/>
          <w:color w:val="000000"/>
          <w:sz w:val="22"/>
          <w:szCs w:val="22"/>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D7772F" w:rsidRPr="003C5285" w:rsidRDefault="00D7772F" w:rsidP="00D7772F">
      <w:pPr>
        <w:pStyle w:val="PargrafodaLista"/>
        <w:numPr>
          <w:ilvl w:val="2"/>
          <w:numId w:val="14"/>
        </w:numPr>
        <w:suppressAutoHyphens w:val="0"/>
        <w:spacing w:before="120" w:after="120" w:line="276" w:lineRule="auto"/>
        <w:jc w:val="both"/>
        <w:rPr>
          <w:rFonts w:ascii="Arial" w:hAnsi="Arial" w:cs="Arial"/>
          <w:bCs/>
          <w:color w:val="000000"/>
          <w:sz w:val="22"/>
          <w:szCs w:val="22"/>
        </w:rPr>
      </w:pPr>
      <w:r w:rsidRPr="003C5285">
        <w:rPr>
          <w:rFonts w:ascii="Arial" w:hAnsi="Arial" w:cs="Arial"/>
          <w:bCs/>
          <w:color w:val="000000"/>
          <w:sz w:val="22"/>
          <w:szCs w:val="22"/>
        </w:rPr>
        <w:t>No caso de empresa ou sociedade estrangeira em funcionamento no País: decreto de autorização;</w:t>
      </w:r>
    </w:p>
    <w:p w:rsidR="00D7772F" w:rsidRPr="003C5285" w:rsidRDefault="00D7772F" w:rsidP="00D7772F">
      <w:pPr>
        <w:pStyle w:val="PargrafodaLista"/>
        <w:numPr>
          <w:ilvl w:val="2"/>
          <w:numId w:val="14"/>
        </w:numPr>
        <w:suppressAutoHyphens w:val="0"/>
        <w:spacing w:before="120" w:after="120" w:line="276" w:lineRule="auto"/>
        <w:jc w:val="both"/>
        <w:rPr>
          <w:rFonts w:ascii="Arial" w:hAnsi="Arial" w:cs="Arial"/>
          <w:bCs/>
          <w:color w:val="000000"/>
          <w:sz w:val="22"/>
          <w:szCs w:val="22"/>
        </w:rPr>
      </w:pPr>
      <w:r w:rsidRPr="003C5285">
        <w:rPr>
          <w:rFonts w:ascii="Arial" w:hAnsi="Arial" w:cs="Arial"/>
          <w:bCs/>
          <w:color w:val="000000"/>
          <w:sz w:val="22"/>
          <w:szCs w:val="22"/>
        </w:rPr>
        <w:t>No caso de exercício de atividade de que assim o exija: ato de registro ou autorização para funcionamento expedido pelo órgão competente.</w:t>
      </w:r>
    </w:p>
    <w:p w:rsidR="00D7772F" w:rsidRPr="003C5285" w:rsidRDefault="00D7772F" w:rsidP="00D7772F">
      <w:pPr>
        <w:pStyle w:val="PargrafodaLista"/>
        <w:numPr>
          <w:ilvl w:val="2"/>
          <w:numId w:val="14"/>
        </w:numPr>
        <w:suppressAutoHyphens w:val="0"/>
        <w:spacing w:before="120" w:after="120" w:line="276" w:lineRule="auto"/>
        <w:contextualSpacing/>
        <w:jc w:val="both"/>
        <w:rPr>
          <w:rFonts w:ascii="Arial" w:hAnsi="Arial" w:cs="Arial"/>
          <w:bCs/>
          <w:color w:val="000000"/>
          <w:sz w:val="22"/>
          <w:szCs w:val="22"/>
        </w:rPr>
      </w:pPr>
      <w:r w:rsidRPr="003C5285">
        <w:rPr>
          <w:rFonts w:ascii="Arial" w:hAnsi="Arial" w:cs="Arial"/>
          <w:bCs/>
          <w:color w:val="000000"/>
          <w:sz w:val="22"/>
          <w:szCs w:val="22"/>
        </w:rPr>
        <w:t>Os documentos acima deverão estar acompanhados de todas as alterações ou da consolidação respectiva;</w:t>
      </w:r>
    </w:p>
    <w:p w:rsidR="00D7772F" w:rsidRPr="003C5285" w:rsidRDefault="00D7772F" w:rsidP="00D7772F">
      <w:pPr>
        <w:numPr>
          <w:ilvl w:val="1"/>
          <w:numId w:val="14"/>
        </w:numPr>
        <w:suppressAutoHyphens w:val="0"/>
        <w:spacing w:before="120" w:after="120" w:line="276" w:lineRule="auto"/>
        <w:jc w:val="both"/>
        <w:rPr>
          <w:rFonts w:ascii="Arial" w:hAnsi="Arial" w:cs="Arial"/>
          <w:bCs/>
          <w:color w:val="000000"/>
          <w:sz w:val="22"/>
          <w:szCs w:val="22"/>
        </w:rPr>
      </w:pPr>
      <w:r w:rsidRPr="003C5285">
        <w:rPr>
          <w:rFonts w:ascii="Arial" w:hAnsi="Arial" w:cs="Arial"/>
          <w:bCs/>
          <w:color w:val="000000"/>
          <w:sz w:val="22"/>
          <w:szCs w:val="22"/>
        </w:rPr>
        <w:t>Regularidade fiscal e trabalhista:</w:t>
      </w:r>
    </w:p>
    <w:p w:rsidR="00D7772F" w:rsidRPr="003C5285" w:rsidRDefault="00D7772F" w:rsidP="00D7772F">
      <w:pPr>
        <w:numPr>
          <w:ilvl w:val="2"/>
          <w:numId w:val="14"/>
        </w:numPr>
        <w:suppressAutoHyphens w:val="0"/>
        <w:snapToGrid w:val="0"/>
        <w:spacing w:before="120" w:after="120" w:line="276" w:lineRule="auto"/>
        <w:jc w:val="both"/>
        <w:rPr>
          <w:rFonts w:ascii="Arial" w:hAnsi="Arial" w:cs="Arial"/>
          <w:sz w:val="22"/>
          <w:szCs w:val="22"/>
        </w:rPr>
      </w:pPr>
      <w:r w:rsidRPr="003C5285">
        <w:rPr>
          <w:rFonts w:ascii="Arial" w:hAnsi="Arial" w:cs="Arial"/>
          <w:sz w:val="22"/>
          <w:szCs w:val="22"/>
          <w:lang w:eastAsia="en-US"/>
        </w:rPr>
        <w:t>Prova de inscrição no Cadastro Nacional de Pessoas Jurídicas;</w:t>
      </w:r>
    </w:p>
    <w:p w:rsidR="00D7772F" w:rsidRPr="003C5285" w:rsidRDefault="00D7772F" w:rsidP="00D7772F">
      <w:pPr>
        <w:numPr>
          <w:ilvl w:val="2"/>
          <w:numId w:val="14"/>
        </w:numPr>
        <w:suppressAutoHyphens w:val="0"/>
        <w:snapToGrid w:val="0"/>
        <w:spacing w:before="120" w:after="120" w:line="276" w:lineRule="auto"/>
        <w:jc w:val="both"/>
        <w:rPr>
          <w:rFonts w:ascii="Arial" w:hAnsi="Arial" w:cs="Arial"/>
          <w:color w:val="000000"/>
          <w:sz w:val="22"/>
          <w:szCs w:val="22"/>
        </w:rPr>
      </w:pPr>
      <w:r w:rsidRPr="003C5285">
        <w:rPr>
          <w:rFonts w:ascii="Arial" w:hAnsi="Arial" w:cs="Arial"/>
          <w:sz w:val="22"/>
          <w:szCs w:val="22"/>
          <w:lang w:eastAsia="en-US"/>
        </w:rPr>
        <w:t>prova de regularidade com a</w:t>
      </w:r>
      <w:r w:rsidRPr="003C5285">
        <w:rPr>
          <w:rFonts w:ascii="Arial" w:hAnsi="Arial" w:cs="Arial"/>
          <w:iCs/>
          <w:sz w:val="22"/>
          <w:szCs w:val="22"/>
        </w:rPr>
        <w:t xml:space="preserve"> Fazenda Nacional (</w:t>
      </w:r>
      <w:r w:rsidRPr="003C5285">
        <w:rPr>
          <w:rFonts w:ascii="Arial" w:hAnsi="Arial" w:cs="Arial"/>
          <w:sz w:val="22"/>
          <w:szCs w:val="22"/>
        </w:rPr>
        <w:t xml:space="preserve">certidão conjunta, emitida pela Secretaria da Receita Federal do Brasil e Procuradoria-Geral da Fazenda Nacional, quanto aos demais tributos federais e à Dívida Ativa da União, por elas administrados, conforme art. 1º, inciso I, do Decreto nº 6.106/07); </w:t>
      </w:r>
    </w:p>
    <w:p w:rsidR="00D7772F" w:rsidRPr="003C5285" w:rsidRDefault="00D7772F" w:rsidP="00D7772F">
      <w:pPr>
        <w:numPr>
          <w:ilvl w:val="2"/>
          <w:numId w:val="14"/>
        </w:numPr>
        <w:suppressAutoHyphens w:val="0"/>
        <w:snapToGrid w:val="0"/>
        <w:spacing w:before="120" w:after="120" w:line="276" w:lineRule="auto"/>
        <w:jc w:val="both"/>
        <w:rPr>
          <w:rFonts w:ascii="Arial" w:hAnsi="Arial" w:cs="Arial"/>
          <w:color w:val="000000"/>
          <w:sz w:val="22"/>
          <w:szCs w:val="22"/>
        </w:rPr>
      </w:pPr>
      <w:r w:rsidRPr="003C5285">
        <w:rPr>
          <w:rFonts w:ascii="Arial" w:hAnsi="Arial" w:cs="Arial"/>
          <w:color w:val="000000"/>
          <w:sz w:val="22"/>
          <w:szCs w:val="22"/>
          <w:lang w:eastAsia="en-US"/>
        </w:rPr>
        <w:t>prova de regularidade com a Seguridade Social (INSS);</w:t>
      </w:r>
    </w:p>
    <w:p w:rsidR="00D7772F" w:rsidRPr="003C5285" w:rsidRDefault="00D7772F" w:rsidP="00D7772F">
      <w:pPr>
        <w:numPr>
          <w:ilvl w:val="2"/>
          <w:numId w:val="14"/>
        </w:numPr>
        <w:suppressAutoHyphens w:val="0"/>
        <w:snapToGrid w:val="0"/>
        <w:spacing w:before="120" w:after="120" w:line="276" w:lineRule="auto"/>
        <w:jc w:val="both"/>
        <w:rPr>
          <w:rFonts w:ascii="Arial" w:hAnsi="Arial" w:cs="Arial"/>
          <w:color w:val="000000"/>
          <w:sz w:val="22"/>
          <w:szCs w:val="22"/>
        </w:rPr>
      </w:pPr>
      <w:r w:rsidRPr="003C5285">
        <w:rPr>
          <w:rFonts w:ascii="Arial" w:hAnsi="Arial" w:cs="Arial"/>
          <w:color w:val="000000"/>
          <w:sz w:val="22"/>
          <w:szCs w:val="22"/>
          <w:lang w:eastAsia="en-US"/>
        </w:rPr>
        <w:t>prova de regularidade com o Fundo de Garantia do Tempo de Serviço (FGTS);</w:t>
      </w:r>
    </w:p>
    <w:p w:rsidR="00D7772F" w:rsidRPr="003C5285" w:rsidRDefault="00D7772F" w:rsidP="00D7772F">
      <w:pPr>
        <w:numPr>
          <w:ilvl w:val="2"/>
          <w:numId w:val="14"/>
        </w:numPr>
        <w:suppressAutoHyphens w:val="0"/>
        <w:snapToGrid w:val="0"/>
        <w:spacing w:before="120" w:after="120" w:line="276" w:lineRule="auto"/>
        <w:jc w:val="both"/>
        <w:rPr>
          <w:rFonts w:ascii="Arial" w:hAnsi="Arial" w:cs="Arial"/>
          <w:bCs/>
          <w:color w:val="000000"/>
          <w:sz w:val="22"/>
          <w:szCs w:val="22"/>
        </w:rPr>
      </w:pPr>
      <w:r w:rsidRPr="003C5285">
        <w:rPr>
          <w:rFonts w:ascii="Arial" w:hAnsi="Arial" w:cs="Arial"/>
          <w:color w:val="000000"/>
          <w:sz w:val="22"/>
          <w:szCs w:val="22"/>
          <w:lang w:eastAsia="en-US"/>
        </w:rPr>
        <w:t xml:space="preserve"> prova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rsidR="00D7772F" w:rsidRPr="003C5285" w:rsidRDefault="00D7772F" w:rsidP="00D7772F">
      <w:pPr>
        <w:numPr>
          <w:ilvl w:val="2"/>
          <w:numId w:val="14"/>
        </w:numPr>
        <w:suppressAutoHyphens w:val="0"/>
        <w:snapToGrid w:val="0"/>
        <w:spacing w:before="120" w:after="120" w:line="276" w:lineRule="auto"/>
        <w:jc w:val="both"/>
        <w:rPr>
          <w:rFonts w:ascii="Arial" w:hAnsi="Arial" w:cs="Arial"/>
          <w:sz w:val="22"/>
          <w:szCs w:val="22"/>
        </w:rPr>
      </w:pPr>
      <w:r w:rsidRPr="003C5285">
        <w:rPr>
          <w:rFonts w:ascii="Arial" w:hAnsi="Arial" w:cs="Arial"/>
          <w:bCs/>
          <w:color w:val="000000"/>
          <w:sz w:val="22"/>
          <w:szCs w:val="22"/>
        </w:rPr>
        <w:t xml:space="preserve">prova de inscrição no cadastro de contribuintes estadual, relativo ao domicílio ou sede do licitante, pertinente ao seu ramo de atividade e compatível com o objeto contratual; </w:t>
      </w:r>
    </w:p>
    <w:p w:rsidR="00D7772F" w:rsidRPr="003C5285" w:rsidRDefault="00D7772F" w:rsidP="00D7772F">
      <w:pPr>
        <w:numPr>
          <w:ilvl w:val="2"/>
          <w:numId w:val="14"/>
        </w:numPr>
        <w:suppressAutoHyphens w:val="0"/>
        <w:snapToGrid w:val="0"/>
        <w:spacing w:before="120" w:after="120" w:line="276" w:lineRule="auto"/>
        <w:jc w:val="both"/>
        <w:rPr>
          <w:rFonts w:ascii="Arial" w:hAnsi="Arial" w:cs="Arial"/>
          <w:b/>
          <w:color w:val="000000"/>
          <w:sz w:val="22"/>
          <w:szCs w:val="22"/>
        </w:rPr>
      </w:pPr>
      <w:r w:rsidRPr="003C5285">
        <w:rPr>
          <w:rFonts w:ascii="Arial" w:hAnsi="Arial" w:cs="Arial"/>
          <w:sz w:val="22"/>
          <w:szCs w:val="22"/>
        </w:rPr>
        <w:t xml:space="preserve">prova de regularidade com a Fazenda Estadual do domicílio ou sede do licitante; </w:t>
      </w:r>
    </w:p>
    <w:p w:rsidR="00D7772F" w:rsidRPr="003C5285" w:rsidRDefault="00D7772F" w:rsidP="00D7772F">
      <w:pPr>
        <w:numPr>
          <w:ilvl w:val="2"/>
          <w:numId w:val="14"/>
        </w:numPr>
        <w:suppressAutoHyphens w:val="0"/>
        <w:snapToGrid w:val="0"/>
        <w:spacing w:before="120" w:after="120" w:line="276" w:lineRule="auto"/>
        <w:jc w:val="both"/>
        <w:rPr>
          <w:rFonts w:ascii="Arial" w:hAnsi="Arial" w:cs="Arial"/>
          <w:b/>
          <w:color w:val="000000"/>
          <w:sz w:val="22"/>
          <w:szCs w:val="22"/>
        </w:rPr>
      </w:pPr>
      <w:r w:rsidRPr="003C5285">
        <w:rPr>
          <w:rFonts w:ascii="Arial" w:hAnsi="Arial" w:cs="Arial"/>
          <w:color w:val="000000"/>
          <w:sz w:val="22"/>
          <w:szCs w:val="22"/>
        </w:rPr>
        <w:t xml:space="preserve">caso o fornecedor seja considerado isento dos tributos estaduais relacionados ao objeto licitatório, deverá comprovar tal condição mediante a apresentação de declaração da Fazenda Estadual do domicílio ou sede do fornecedor, ou outra equivalente, na forma da lei; </w:t>
      </w:r>
    </w:p>
    <w:p w:rsidR="00D7772F" w:rsidRPr="003C5285" w:rsidRDefault="00D7772F" w:rsidP="00D7772F">
      <w:pPr>
        <w:numPr>
          <w:ilvl w:val="2"/>
          <w:numId w:val="14"/>
        </w:numPr>
        <w:suppressAutoHyphens w:val="0"/>
        <w:snapToGrid w:val="0"/>
        <w:spacing w:before="120" w:after="120" w:line="276" w:lineRule="auto"/>
        <w:jc w:val="both"/>
        <w:rPr>
          <w:rFonts w:ascii="Arial" w:hAnsi="Arial" w:cs="Arial"/>
          <w:color w:val="000000"/>
          <w:sz w:val="22"/>
          <w:szCs w:val="22"/>
        </w:rPr>
      </w:pPr>
      <w:r w:rsidRPr="003C5285">
        <w:rPr>
          <w:rFonts w:ascii="Arial" w:hAnsi="Arial" w:cs="Arial"/>
          <w:color w:val="000000"/>
          <w:sz w:val="22"/>
          <w:szCs w:val="22"/>
          <w:lang w:eastAsia="en-US" w:bidi="pt-BR"/>
        </w:rPr>
        <w:lastRenderedPageBreak/>
        <w:t>Caso o licitante detentor do menor preço seja microempresa, empresa de pequeno porte, ou sociedade cooperativa enquadrada</w:t>
      </w:r>
      <w:r w:rsidRPr="003C5285">
        <w:rPr>
          <w:rFonts w:ascii="Arial" w:hAnsi="Arial" w:cs="Arial"/>
          <w:color w:val="000000"/>
          <w:sz w:val="22"/>
          <w:szCs w:val="22"/>
          <w:lang w:eastAsia="en-US"/>
        </w:rPr>
        <w:t xml:space="preserve"> no artigo 34 da Lei nº 11.488, de 2007,</w:t>
      </w:r>
      <w:r w:rsidRPr="003C5285">
        <w:rPr>
          <w:rFonts w:ascii="Arial" w:hAnsi="Arial" w:cs="Arial"/>
          <w:color w:val="000000"/>
          <w:sz w:val="22"/>
          <w:szCs w:val="22"/>
          <w:lang w:eastAsia="en-US" w:bidi="pt-BR"/>
        </w:rPr>
        <w:t xml:space="preserve"> </w:t>
      </w:r>
      <w:r w:rsidRPr="003C5285">
        <w:rPr>
          <w:rFonts w:ascii="Arial" w:hAnsi="Arial" w:cs="Arial"/>
          <w:color w:val="000000"/>
          <w:sz w:val="22"/>
          <w:szCs w:val="22"/>
          <w:lang w:eastAsia="en-US"/>
        </w:rPr>
        <w:t>deverá apresentar toda a documentação exigida para efeito de comprovação de regularidade fiscal, mesmo que esta apresente alguma restrição, sob pena de inabilitação.</w:t>
      </w:r>
    </w:p>
    <w:p w:rsidR="00D7772F" w:rsidRPr="003C5285" w:rsidRDefault="00D7772F" w:rsidP="00D7772F">
      <w:pPr>
        <w:numPr>
          <w:ilvl w:val="1"/>
          <w:numId w:val="14"/>
        </w:numPr>
        <w:suppressAutoHyphens w:val="0"/>
        <w:spacing w:before="120" w:after="120" w:line="276" w:lineRule="auto"/>
        <w:jc w:val="both"/>
        <w:rPr>
          <w:rFonts w:ascii="Arial" w:hAnsi="Arial" w:cs="Arial"/>
          <w:color w:val="000000"/>
          <w:sz w:val="22"/>
          <w:szCs w:val="22"/>
        </w:rPr>
      </w:pPr>
      <w:r w:rsidRPr="003C5285">
        <w:rPr>
          <w:rFonts w:ascii="Arial" w:hAnsi="Arial" w:cs="Arial"/>
          <w:color w:val="000000"/>
          <w:sz w:val="22"/>
          <w:szCs w:val="22"/>
        </w:rPr>
        <w:t>Relativos à Qualificação Econômico-Financeira:</w:t>
      </w:r>
    </w:p>
    <w:p w:rsidR="00D7772F" w:rsidRPr="003C5285" w:rsidRDefault="00D7772F" w:rsidP="00D7772F">
      <w:pPr>
        <w:suppressAutoHyphens w:val="0"/>
        <w:spacing w:before="120" w:after="120" w:line="276" w:lineRule="auto"/>
        <w:ind w:left="785"/>
        <w:jc w:val="both"/>
        <w:rPr>
          <w:rFonts w:ascii="Arial" w:hAnsi="Arial" w:cs="Arial"/>
          <w:color w:val="000000"/>
          <w:sz w:val="22"/>
          <w:szCs w:val="22"/>
        </w:rPr>
      </w:pPr>
      <w:r w:rsidRPr="003C5285">
        <w:rPr>
          <w:rFonts w:ascii="Arial" w:hAnsi="Arial" w:cs="Arial"/>
          <w:color w:val="000000"/>
          <w:sz w:val="22"/>
          <w:szCs w:val="22"/>
        </w:rPr>
        <w:t>9.7.1 os licitantes que não estiverem cadastrados no Sistema de Cadastro Unificado de Fornecedores - SICAF no nível da Qualificação econômico-financeira, conforme Instrução Normativa SLTI/MPOG nº 2, de 2010, deverão apresentar a seguinte documentação:</w:t>
      </w:r>
    </w:p>
    <w:p w:rsidR="00D7772F" w:rsidRPr="00D07CE6" w:rsidRDefault="00D7772F" w:rsidP="00D7772F">
      <w:pPr>
        <w:numPr>
          <w:ilvl w:val="2"/>
          <w:numId w:val="14"/>
        </w:numPr>
        <w:suppressAutoHyphens w:val="0"/>
        <w:snapToGrid w:val="0"/>
        <w:spacing w:before="120" w:after="120" w:line="276" w:lineRule="auto"/>
        <w:jc w:val="both"/>
        <w:rPr>
          <w:rFonts w:ascii="Arial" w:hAnsi="Arial" w:cs="Arial"/>
          <w:sz w:val="22"/>
          <w:szCs w:val="22"/>
        </w:rPr>
      </w:pPr>
      <w:r w:rsidRPr="00D07CE6">
        <w:rPr>
          <w:rFonts w:ascii="Arial" w:hAnsi="Arial" w:cs="Arial"/>
          <w:sz w:val="22"/>
          <w:szCs w:val="22"/>
        </w:rPr>
        <w:t>Certidão negativa de falência ou recuperação judicial expedida pelo distribuidor da sede da pessoa jurídica, dentro do prazo de validade previsto na própria certidão.</w:t>
      </w:r>
    </w:p>
    <w:p w:rsidR="00D7772F" w:rsidRPr="003C5285" w:rsidRDefault="00D7772F" w:rsidP="00D7772F">
      <w:pPr>
        <w:numPr>
          <w:ilvl w:val="2"/>
          <w:numId w:val="14"/>
        </w:numPr>
        <w:suppressAutoHyphens w:val="0"/>
        <w:snapToGrid w:val="0"/>
        <w:spacing w:before="120" w:after="120" w:line="276" w:lineRule="auto"/>
        <w:jc w:val="both"/>
        <w:rPr>
          <w:rFonts w:ascii="Arial" w:hAnsi="Arial" w:cs="Arial"/>
          <w:color w:val="000000"/>
          <w:sz w:val="22"/>
          <w:szCs w:val="22"/>
          <w:lang w:eastAsia="en-US"/>
        </w:rPr>
      </w:pPr>
      <w:r w:rsidRPr="003C5285">
        <w:rPr>
          <w:rFonts w:ascii="Arial" w:hAnsi="Arial" w:cs="Arial"/>
          <w:color w:val="000000"/>
          <w:sz w:val="22"/>
          <w:szCs w:val="22"/>
        </w:rPr>
        <w:t xml:space="preserve">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D7772F" w:rsidRPr="003C5285" w:rsidRDefault="00D7772F" w:rsidP="00D7772F">
      <w:pPr>
        <w:numPr>
          <w:ilvl w:val="2"/>
          <w:numId w:val="14"/>
        </w:numPr>
        <w:suppressAutoHyphens w:val="0"/>
        <w:snapToGrid w:val="0"/>
        <w:spacing w:before="120" w:after="120" w:line="276" w:lineRule="auto"/>
        <w:jc w:val="both"/>
        <w:rPr>
          <w:rFonts w:ascii="Arial" w:hAnsi="Arial" w:cs="Arial"/>
          <w:color w:val="000000"/>
          <w:sz w:val="22"/>
          <w:szCs w:val="22"/>
        </w:rPr>
      </w:pPr>
      <w:r w:rsidRPr="003C5285">
        <w:rPr>
          <w:rFonts w:ascii="Arial" w:hAnsi="Arial" w:cs="Arial"/>
          <w:color w:val="000000"/>
          <w:sz w:val="22"/>
          <w:szCs w:val="22"/>
          <w:lang w:eastAsia="en-US"/>
        </w:rPr>
        <w:t xml:space="preserve">No caso de bens para pronta entrega, não será exigido da microempresa, empresa de pequeno porte, nem da sociedade </w:t>
      </w:r>
      <w:r w:rsidRPr="003C5285">
        <w:rPr>
          <w:rFonts w:ascii="Arial" w:hAnsi="Arial" w:cs="Arial"/>
          <w:color w:val="000000"/>
          <w:sz w:val="22"/>
          <w:szCs w:val="22"/>
          <w:lang w:eastAsia="en-US" w:bidi="pt-BR"/>
        </w:rPr>
        <w:t>cooperativa enquadrada</w:t>
      </w:r>
      <w:r w:rsidRPr="003C5285">
        <w:rPr>
          <w:rFonts w:ascii="Arial" w:hAnsi="Arial" w:cs="Arial"/>
          <w:color w:val="000000"/>
          <w:sz w:val="22"/>
          <w:szCs w:val="22"/>
          <w:lang w:eastAsia="en-US"/>
        </w:rPr>
        <w:t xml:space="preserve"> no artigo 34 da Lei nº 11.488, de 2007, a apresentação de balanço patrimonial do último exercício financeiro (art. 3º do Decreto nº 6.204, de 5 de setembro de 2007);</w:t>
      </w:r>
    </w:p>
    <w:p w:rsidR="00D7772F" w:rsidRPr="003C5285" w:rsidRDefault="00D7772F" w:rsidP="00D7772F">
      <w:pPr>
        <w:numPr>
          <w:ilvl w:val="2"/>
          <w:numId w:val="14"/>
        </w:numPr>
        <w:suppressAutoHyphens w:val="0"/>
        <w:snapToGrid w:val="0"/>
        <w:spacing w:before="120" w:after="120" w:line="276" w:lineRule="auto"/>
        <w:jc w:val="both"/>
        <w:rPr>
          <w:rFonts w:ascii="Arial" w:hAnsi="Arial" w:cs="Arial"/>
          <w:color w:val="000000"/>
          <w:sz w:val="22"/>
          <w:szCs w:val="22"/>
        </w:rPr>
      </w:pPr>
      <w:r w:rsidRPr="003C5285">
        <w:rPr>
          <w:rFonts w:ascii="Arial" w:hAnsi="Arial" w:cs="Arial"/>
          <w:color w:val="000000"/>
          <w:sz w:val="22"/>
          <w:szCs w:val="22"/>
          <w:lang w:eastAsia="en-US"/>
        </w:rPr>
        <w:t>No caso de empresa constituída no exercício social vigente, admite-se a apresentação de balanço patrimoni</w:t>
      </w:r>
      <w:r w:rsidRPr="003C5285">
        <w:rPr>
          <w:rFonts w:ascii="Arial" w:hAnsi="Arial" w:cs="Arial"/>
          <w:color w:val="000000"/>
          <w:sz w:val="22"/>
          <w:szCs w:val="22"/>
          <w:lang w:eastAsia="en-US" w:bidi="pt-BR"/>
        </w:rPr>
        <w:t>al e demonstrações con</w:t>
      </w:r>
      <w:r w:rsidRPr="003C5285">
        <w:rPr>
          <w:rFonts w:ascii="Arial" w:hAnsi="Arial" w:cs="Arial"/>
          <w:color w:val="000000"/>
          <w:sz w:val="22"/>
          <w:szCs w:val="22"/>
          <w:lang w:eastAsia="en-US"/>
        </w:rPr>
        <w:t>tábeis referentes ao período de existência da sociedade;</w:t>
      </w:r>
    </w:p>
    <w:p w:rsidR="00D7772F" w:rsidRPr="00324272" w:rsidRDefault="00D7772F" w:rsidP="00D7772F">
      <w:pPr>
        <w:numPr>
          <w:ilvl w:val="2"/>
          <w:numId w:val="14"/>
        </w:numPr>
        <w:suppressAutoHyphens w:val="0"/>
        <w:snapToGrid w:val="0"/>
        <w:spacing w:before="120" w:after="120" w:line="276" w:lineRule="auto"/>
        <w:jc w:val="both"/>
        <w:rPr>
          <w:rFonts w:ascii="Arial" w:hAnsi="Arial" w:cs="Arial"/>
          <w:sz w:val="22"/>
          <w:szCs w:val="22"/>
        </w:rPr>
      </w:pPr>
      <w:r w:rsidRPr="00324272">
        <w:rPr>
          <w:rFonts w:ascii="Arial" w:hAnsi="Arial" w:cs="Arial"/>
          <w:sz w:val="22"/>
          <w:szCs w:val="22"/>
        </w:rPr>
        <w:t>A comprovação da situação financeira da empresa será constatada mediante obtenção de índices de Liquidez Geral (LG), Solvência Geral (SG) e Liquidez Corrente (LC), maiores que 1 (um), resultantes da aplicação das fórmulas:</w:t>
      </w:r>
    </w:p>
    <w:p w:rsidR="00D7772F" w:rsidRPr="003C5285" w:rsidRDefault="00D7772F" w:rsidP="00D7772F">
      <w:pPr>
        <w:spacing w:after="120" w:line="276" w:lineRule="auto"/>
        <w:ind w:left="720"/>
        <w:jc w:val="center"/>
        <w:rPr>
          <w:rFonts w:ascii="Arial" w:hAnsi="Arial" w:cs="Arial"/>
          <w:color w:val="000000"/>
          <w:sz w:val="22"/>
          <w:szCs w:val="22"/>
        </w:rPr>
      </w:pPr>
      <w:r w:rsidRPr="003C5285">
        <w:rPr>
          <w:rFonts w:ascii="Arial" w:hAnsi="Arial" w:cs="Arial"/>
          <w:color w:val="000000"/>
          <w:sz w:val="22"/>
          <w:szCs w:val="22"/>
        </w:rPr>
        <w:t>Ativo Circulante + Realizável a Longo Prazo</w:t>
      </w:r>
    </w:p>
    <w:p w:rsidR="00D7772F" w:rsidRPr="003C5285" w:rsidRDefault="00D7772F" w:rsidP="00D7772F">
      <w:pPr>
        <w:spacing w:after="120" w:line="276" w:lineRule="auto"/>
        <w:ind w:left="720"/>
        <w:jc w:val="center"/>
        <w:rPr>
          <w:rFonts w:ascii="Arial" w:hAnsi="Arial" w:cs="Arial"/>
          <w:color w:val="000000"/>
          <w:sz w:val="22"/>
          <w:szCs w:val="22"/>
        </w:rPr>
      </w:pPr>
      <w:r w:rsidRPr="003C5285">
        <w:rPr>
          <w:rFonts w:ascii="Arial" w:hAnsi="Arial" w:cs="Arial"/>
          <w:color w:val="000000"/>
          <w:sz w:val="22"/>
          <w:szCs w:val="22"/>
        </w:rPr>
        <w:t>LG = ---------------------------------------------------------;</w:t>
      </w:r>
    </w:p>
    <w:p w:rsidR="00D7772F" w:rsidRPr="003C5285" w:rsidRDefault="00D7772F" w:rsidP="00D7772F">
      <w:pPr>
        <w:spacing w:after="120" w:line="276" w:lineRule="auto"/>
        <w:ind w:left="720"/>
        <w:jc w:val="center"/>
        <w:rPr>
          <w:rFonts w:ascii="Arial" w:hAnsi="Arial" w:cs="Arial"/>
          <w:color w:val="000000"/>
          <w:sz w:val="22"/>
          <w:szCs w:val="22"/>
        </w:rPr>
      </w:pPr>
      <w:r w:rsidRPr="003C5285">
        <w:rPr>
          <w:rFonts w:ascii="Arial" w:hAnsi="Arial" w:cs="Arial"/>
          <w:color w:val="000000"/>
          <w:sz w:val="22"/>
          <w:szCs w:val="22"/>
        </w:rPr>
        <w:t>Passivo Circulante + Passivo Não Circulante</w:t>
      </w:r>
    </w:p>
    <w:p w:rsidR="00D7772F" w:rsidRPr="003C5285" w:rsidRDefault="00D7772F" w:rsidP="00D7772F">
      <w:pPr>
        <w:spacing w:after="120" w:line="276" w:lineRule="auto"/>
        <w:ind w:left="720"/>
        <w:jc w:val="center"/>
        <w:rPr>
          <w:rFonts w:ascii="Arial" w:hAnsi="Arial" w:cs="Arial"/>
          <w:color w:val="000000"/>
          <w:sz w:val="22"/>
          <w:szCs w:val="22"/>
        </w:rPr>
      </w:pPr>
      <w:r w:rsidRPr="003C5285">
        <w:rPr>
          <w:rFonts w:ascii="Arial" w:hAnsi="Arial" w:cs="Arial"/>
          <w:color w:val="000000"/>
          <w:sz w:val="22"/>
          <w:szCs w:val="22"/>
        </w:rPr>
        <w:t>Ativo Total</w:t>
      </w:r>
    </w:p>
    <w:p w:rsidR="00D7772F" w:rsidRPr="003C5285" w:rsidRDefault="00D7772F" w:rsidP="00D7772F">
      <w:pPr>
        <w:spacing w:after="120" w:line="276" w:lineRule="auto"/>
        <w:ind w:left="720"/>
        <w:jc w:val="center"/>
        <w:rPr>
          <w:rFonts w:ascii="Arial" w:hAnsi="Arial" w:cs="Arial"/>
          <w:color w:val="000000"/>
          <w:sz w:val="22"/>
          <w:szCs w:val="22"/>
        </w:rPr>
      </w:pPr>
      <w:r w:rsidRPr="003C5285">
        <w:rPr>
          <w:rFonts w:ascii="Arial" w:hAnsi="Arial" w:cs="Arial"/>
          <w:color w:val="000000"/>
          <w:sz w:val="22"/>
          <w:szCs w:val="22"/>
        </w:rPr>
        <w:t>SG = ----------------------------------------------------------;</w:t>
      </w:r>
    </w:p>
    <w:p w:rsidR="00D7772F" w:rsidRPr="003C5285" w:rsidRDefault="00D7772F" w:rsidP="00D7772F">
      <w:pPr>
        <w:spacing w:after="120" w:line="276" w:lineRule="auto"/>
        <w:ind w:left="720"/>
        <w:jc w:val="center"/>
        <w:rPr>
          <w:rFonts w:ascii="Arial" w:hAnsi="Arial" w:cs="Arial"/>
          <w:color w:val="000000"/>
          <w:sz w:val="22"/>
          <w:szCs w:val="22"/>
        </w:rPr>
      </w:pPr>
      <w:r w:rsidRPr="003C5285">
        <w:rPr>
          <w:rFonts w:ascii="Arial" w:hAnsi="Arial" w:cs="Arial"/>
          <w:color w:val="000000"/>
          <w:sz w:val="22"/>
          <w:szCs w:val="22"/>
        </w:rPr>
        <w:t>Passivo Circulante + Passivo Não Circulante</w:t>
      </w:r>
    </w:p>
    <w:p w:rsidR="00D7772F" w:rsidRPr="003C5285" w:rsidRDefault="00D7772F" w:rsidP="00D7772F">
      <w:pPr>
        <w:spacing w:after="120" w:line="276" w:lineRule="auto"/>
        <w:ind w:left="720"/>
        <w:jc w:val="center"/>
        <w:rPr>
          <w:rFonts w:ascii="Arial" w:hAnsi="Arial" w:cs="Arial"/>
          <w:color w:val="000000"/>
          <w:sz w:val="22"/>
          <w:szCs w:val="22"/>
        </w:rPr>
      </w:pPr>
      <w:r w:rsidRPr="003C5285">
        <w:rPr>
          <w:rFonts w:ascii="Arial" w:hAnsi="Arial" w:cs="Arial"/>
          <w:color w:val="000000"/>
          <w:sz w:val="22"/>
          <w:szCs w:val="22"/>
        </w:rPr>
        <w:t>Ativo Circulante</w:t>
      </w:r>
    </w:p>
    <w:p w:rsidR="00D7772F" w:rsidRPr="003C5285" w:rsidRDefault="00D7772F" w:rsidP="00D7772F">
      <w:pPr>
        <w:spacing w:after="120" w:line="276" w:lineRule="auto"/>
        <w:ind w:left="720"/>
        <w:jc w:val="center"/>
        <w:rPr>
          <w:rFonts w:ascii="Arial" w:hAnsi="Arial" w:cs="Arial"/>
          <w:color w:val="000000"/>
          <w:sz w:val="22"/>
          <w:szCs w:val="22"/>
        </w:rPr>
      </w:pPr>
      <w:r w:rsidRPr="003C5285">
        <w:rPr>
          <w:rFonts w:ascii="Arial" w:hAnsi="Arial" w:cs="Arial"/>
          <w:color w:val="000000"/>
          <w:sz w:val="22"/>
          <w:szCs w:val="22"/>
        </w:rPr>
        <w:t>LC = -----------------------; e</w:t>
      </w:r>
    </w:p>
    <w:p w:rsidR="00D7772F" w:rsidRPr="003C5285" w:rsidRDefault="00D7772F" w:rsidP="00D7772F">
      <w:pPr>
        <w:spacing w:after="120" w:line="276" w:lineRule="auto"/>
        <w:ind w:left="720"/>
        <w:jc w:val="center"/>
        <w:rPr>
          <w:rFonts w:ascii="Arial" w:hAnsi="Arial" w:cs="Arial"/>
          <w:color w:val="000000"/>
          <w:sz w:val="22"/>
          <w:szCs w:val="22"/>
        </w:rPr>
      </w:pPr>
      <w:r w:rsidRPr="003C5285">
        <w:rPr>
          <w:rFonts w:ascii="Arial" w:hAnsi="Arial" w:cs="Arial"/>
          <w:color w:val="000000"/>
          <w:sz w:val="22"/>
          <w:szCs w:val="22"/>
        </w:rPr>
        <w:t>Passivo Circulante</w:t>
      </w:r>
    </w:p>
    <w:p w:rsidR="00D7772F" w:rsidRPr="003C5285" w:rsidRDefault="00D7772F" w:rsidP="00D7772F">
      <w:pPr>
        <w:numPr>
          <w:ilvl w:val="2"/>
          <w:numId w:val="14"/>
        </w:numPr>
        <w:suppressAutoHyphens w:val="0"/>
        <w:snapToGrid w:val="0"/>
        <w:spacing w:before="120" w:after="120" w:line="276" w:lineRule="auto"/>
        <w:jc w:val="both"/>
        <w:rPr>
          <w:rFonts w:ascii="Arial" w:hAnsi="Arial" w:cs="Arial"/>
          <w:bCs/>
          <w:iCs/>
          <w:color w:val="000000"/>
          <w:sz w:val="22"/>
          <w:szCs w:val="22"/>
        </w:rPr>
      </w:pPr>
      <w:r w:rsidRPr="003C5285">
        <w:rPr>
          <w:rFonts w:ascii="Arial" w:hAnsi="Arial" w:cs="Arial"/>
          <w:bCs/>
          <w:sz w:val="22"/>
          <w:szCs w:val="22"/>
        </w:rPr>
        <w:t xml:space="preserve">As empresas, cadastradas ou não no SICAF, que apresentarem resultado inferior ou igual a 1(um) em qualquer dos índices de Liquidez Geral (LG), Solvência Geral (SG) e </w:t>
      </w:r>
      <w:r w:rsidRPr="003C5285">
        <w:rPr>
          <w:rFonts w:ascii="Arial" w:hAnsi="Arial" w:cs="Arial"/>
          <w:bCs/>
          <w:sz w:val="22"/>
          <w:szCs w:val="22"/>
        </w:rPr>
        <w:lastRenderedPageBreak/>
        <w:t>Liquidez Corrente (LC), deverão comprovar p</w:t>
      </w:r>
      <w:r w:rsidRPr="003C5285">
        <w:rPr>
          <w:rFonts w:ascii="Arial" w:hAnsi="Arial" w:cs="Arial"/>
          <w:sz w:val="22"/>
          <w:szCs w:val="22"/>
          <w:lang w:eastAsia="en-US"/>
        </w:rPr>
        <w:t>atrimônio líquido de 10</w:t>
      </w:r>
      <w:r>
        <w:rPr>
          <w:rFonts w:ascii="Arial" w:hAnsi="Arial" w:cs="Arial"/>
          <w:sz w:val="22"/>
          <w:szCs w:val="22"/>
          <w:lang w:eastAsia="en-US"/>
        </w:rPr>
        <w:t>%</w:t>
      </w:r>
      <w:r w:rsidRPr="003C5285">
        <w:rPr>
          <w:rFonts w:ascii="Arial" w:hAnsi="Arial" w:cs="Arial"/>
          <w:sz w:val="22"/>
          <w:szCs w:val="22"/>
          <w:lang w:eastAsia="en-US"/>
        </w:rPr>
        <w:t>(dez)</w:t>
      </w:r>
      <w:r w:rsidRPr="003C5285">
        <w:rPr>
          <w:rFonts w:ascii="Arial" w:hAnsi="Arial" w:cs="Arial"/>
          <w:bCs/>
          <w:sz w:val="22"/>
          <w:szCs w:val="22"/>
        </w:rPr>
        <w:t xml:space="preserve"> do valor estimado da contratação ou item pertinente</w:t>
      </w:r>
      <w:r w:rsidRPr="003C5285">
        <w:rPr>
          <w:rFonts w:ascii="Arial" w:hAnsi="Arial" w:cs="Arial"/>
          <w:sz w:val="22"/>
          <w:szCs w:val="22"/>
          <w:lang w:eastAsia="en-US"/>
        </w:rPr>
        <w:t>.</w:t>
      </w:r>
    </w:p>
    <w:p w:rsidR="00D7772F" w:rsidRPr="003C5285" w:rsidRDefault="00D7772F" w:rsidP="00D7772F">
      <w:pPr>
        <w:rPr>
          <w:rFonts w:ascii="Arial" w:hAnsi="Arial" w:cs="Arial"/>
          <w:sz w:val="22"/>
          <w:szCs w:val="22"/>
          <w:lang w:eastAsia="en-US"/>
        </w:rPr>
      </w:pPr>
    </w:p>
    <w:p w:rsidR="00D7772F" w:rsidRPr="00B67118" w:rsidRDefault="00D7772F" w:rsidP="00D7772F">
      <w:pPr>
        <w:numPr>
          <w:ilvl w:val="1"/>
          <w:numId w:val="14"/>
        </w:numPr>
        <w:suppressAutoHyphens w:val="0"/>
        <w:spacing w:before="120" w:after="120" w:line="276" w:lineRule="auto"/>
        <w:jc w:val="both"/>
        <w:rPr>
          <w:rFonts w:ascii="Arial" w:hAnsi="Arial" w:cs="Arial"/>
          <w:bCs/>
          <w:sz w:val="22"/>
          <w:szCs w:val="22"/>
        </w:rPr>
      </w:pPr>
      <w:r w:rsidRPr="00B67118">
        <w:rPr>
          <w:rFonts w:ascii="Arial" w:hAnsi="Arial" w:cs="Arial"/>
          <w:bCs/>
          <w:sz w:val="22"/>
          <w:szCs w:val="22"/>
        </w:rPr>
        <w:t>Relativos à Qualificação Técnica</w:t>
      </w:r>
    </w:p>
    <w:p w:rsidR="00D7772F" w:rsidRPr="003C5285" w:rsidRDefault="00D7772F" w:rsidP="00D7772F">
      <w:pPr>
        <w:suppressAutoHyphens w:val="0"/>
        <w:spacing w:before="120" w:after="120" w:line="276" w:lineRule="auto"/>
        <w:ind w:left="785"/>
        <w:jc w:val="both"/>
        <w:rPr>
          <w:rFonts w:ascii="Arial" w:hAnsi="Arial" w:cs="Arial"/>
          <w:bCs/>
          <w:i/>
          <w:color w:val="FF0000"/>
          <w:sz w:val="22"/>
          <w:szCs w:val="22"/>
        </w:rPr>
      </w:pPr>
      <w:r>
        <w:rPr>
          <w:rFonts w:ascii="Arial" w:hAnsi="Arial" w:cs="Arial"/>
          <w:bCs/>
          <w:i/>
          <w:sz w:val="22"/>
          <w:szCs w:val="22"/>
        </w:rPr>
        <w:t>8</w:t>
      </w:r>
      <w:r w:rsidRPr="003C5285">
        <w:rPr>
          <w:rFonts w:ascii="Arial" w:hAnsi="Arial" w:cs="Arial"/>
          <w:bCs/>
          <w:i/>
          <w:sz w:val="22"/>
          <w:szCs w:val="22"/>
        </w:rPr>
        <w:t>.8.1</w:t>
      </w:r>
      <w:r w:rsidRPr="003C5285">
        <w:rPr>
          <w:rFonts w:ascii="Arial" w:hAnsi="Arial" w:cs="Arial"/>
          <w:bCs/>
          <w:iCs/>
          <w:sz w:val="22"/>
          <w:szCs w:val="22"/>
        </w:rPr>
        <w:t>As</w:t>
      </w:r>
      <w:r w:rsidRPr="003C5285">
        <w:rPr>
          <w:rFonts w:ascii="Arial" w:hAnsi="Arial" w:cs="Arial"/>
          <w:bCs/>
          <w:iCs/>
          <w:color w:val="000000"/>
          <w:sz w:val="22"/>
          <w:szCs w:val="22"/>
        </w:rPr>
        <w:t xml:space="preserve"> empresas, cadastradas ou não no SICAF</w:t>
      </w:r>
      <w:r w:rsidRPr="003C5285">
        <w:rPr>
          <w:rFonts w:ascii="Arial" w:hAnsi="Arial" w:cs="Arial"/>
          <w:bCs/>
          <w:iCs/>
          <w:color w:val="FF0000"/>
          <w:sz w:val="22"/>
          <w:szCs w:val="22"/>
        </w:rPr>
        <w:t>,</w:t>
      </w:r>
      <w:r w:rsidRPr="003C5285">
        <w:rPr>
          <w:rFonts w:ascii="Arial" w:hAnsi="Arial" w:cs="Arial"/>
          <w:bCs/>
          <w:iCs/>
          <w:color w:val="000000"/>
          <w:sz w:val="22"/>
          <w:szCs w:val="22"/>
        </w:rPr>
        <w:t xml:space="preserve"> deverão comprovar, ainda, a qualificação técnica, por meio de: </w:t>
      </w:r>
    </w:p>
    <w:p w:rsidR="00D7772F" w:rsidRPr="003C5285" w:rsidRDefault="00D7772F" w:rsidP="00D7772F">
      <w:pPr>
        <w:numPr>
          <w:ilvl w:val="2"/>
          <w:numId w:val="14"/>
        </w:numPr>
        <w:suppressAutoHyphens w:val="0"/>
        <w:snapToGrid w:val="0"/>
        <w:spacing w:before="120" w:after="120" w:line="276" w:lineRule="auto"/>
        <w:jc w:val="both"/>
        <w:rPr>
          <w:rFonts w:ascii="Arial" w:hAnsi="Arial" w:cs="Arial"/>
          <w:bCs/>
          <w:sz w:val="22"/>
          <w:szCs w:val="22"/>
        </w:rPr>
      </w:pPr>
      <w:r w:rsidRPr="003C5285">
        <w:rPr>
          <w:rFonts w:ascii="Arial" w:hAnsi="Arial" w:cs="Arial"/>
          <w:sz w:val="22"/>
          <w:szCs w:val="22"/>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rsidR="00D7772F" w:rsidRPr="003C5285" w:rsidRDefault="00D7772F" w:rsidP="00D7772F">
      <w:pPr>
        <w:pStyle w:val="PargrafodaLista"/>
        <w:numPr>
          <w:ilvl w:val="2"/>
          <w:numId w:val="14"/>
        </w:numPr>
        <w:suppressAutoHyphens w:val="0"/>
        <w:spacing w:before="120" w:after="120" w:line="276" w:lineRule="auto"/>
        <w:jc w:val="both"/>
        <w:rPr>
          <w:rFonts w:ascii="Arial" w:hAnsi="Arial" w:cs="Arial"/>
          <w:bCs/>
          <w:sz w:val="22"/>
          <w:szCs w:val="22"/>
        </w:rPr>
      </w:pPr>
      <w:r w:rsidRPr="003C5285">
        <w:rPr>
          <w:rFonts w:ascii="Arial" w:hAnsi="Arial" w:cs="Arial"/>
          <w:bCs/>
          <w:sz w:val="22"/>
          <w:szCs w:val="22"/>
        </w:rPr>
        <w:t>Não serão aceitos documentos com indicação de CNPJ diferentes, salvo aqueles legalmente permitidos.</w:t>
      </w:r>
    </w:p>
    <w:p w:rsidR="00D7772F" w:rsidRPr="00C84F92" w:rsidRDefault="00D7772F" w:rsidP="00D7772F">
      <w:pPr>
        <w:numPr>
          <w:ilvl w:val="1"/>
          <w:numId w:val="14"/>
        </w:numPr>
        <w:suppressAutoHyphens w:val="0"/>
        <w:spacing w:before="120" w:after="120" w:line="276" w:lineRule="auto"/>
        <w:jc w:val="both"/>
        <w:rPr>
          <w:rFonts w:ascii="Arial" w:hAnsi="Arial" w:cs="Arial"/>
          <w:bCs/>
          <w:sz w:val="22"/>
          <w:szCs w:val="22"/>
        </w:rPr>
      </w:pPr>
      <w:r w:rsidRPr="00C84F92">
        <w:rPr>
          <w:rFonts w:ascii="Arial" w:hAnsi="Arial" w:cs="Arial"/>
          <w:bCs/>
          <w:sz w:val="22"/>
          <w:szCs w:val="22"/>
        </w:rPr>
        <w:t>Se a menor proposta ofertada for de microempresa, empresa de pequeno porte ou sociedade cooperativa, e uma vez constatada a existência de alguma restrição no que tange à regularidade fiscal, a mesma será convocada para, no prazo de 5 (cinco) dias úteis, após solicitação do Pregoeiro no sistema eletrônico, comprovar a regularização. O prazo poderá ser prorrogado por igual período.</w:t>
      </w:r>
    </w:p>
    <w:p w:rsidR="00D7772F" w:rsidRPr="003C5285" w:rsidRDefault="00D7772F" w:rsidP="00D7772F">
      <w:pPr>
        <w:numPr>
          <w:ilvl w:val="2"/>
          <w:numId w:val="14"/>
        </w:numPr>
        <w:suppressAutoHyphens w:val="0"/>
        <w:snapToGrid w:val="0"/>
        <w:spacing w:before="120" w:after="120" w:line="276" w:lineRule="auto"/>
        <w:jc w:val="both"/>
        <w:rPr>
          <w:rFonts w:ascii="Arial" w:hAnsi="Arial" w:cs="Arial"/>
          <w:bCs/>
          <w:color w:val="000000"/>
          <w:sz w:val="22"/>
          <w:szCs w:val="22"/>
        </w:rPr>
      </w:pPr>
      <w:r w:rsidRPr="003C5285">
        <w:rPr>
          <w:rFonts w:ascii="Arial" w:hAnsi="Arial" w:cs="Arial"/>
          <w:bCs/>
          <w:color w:val="000000"/>
          <w:sz w:val="22"/>
          <w:szCs w:val="22"/>
        </w:rPr>
        <w:t>A não 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será concedido o mesmo prazo para regularização.</w:t>
      </w:r>
    </w:p>
    <w:p w:rsidR="00D7772F" w:rsidRPr="003C5285" w:rsidRDefault="00D7772F" w:rsidP="00D7772F">
      <w:pPr>
        <w:numPr>
          <w:ilvl w:val="1"/>
          <w:numId w:val="14"/>
        </w:numPr>
        <w:suppressAutoHyphens w:val="0"/>
        <w:spacing w:before="120" w:after="120" w:line="276" w:lineRule="auto"/>
        <w:jc w:val="both"/>
        <w:rPr>
          <w:rFonts w:ascii="Arial" w:hAnsi="Arial" w:cs="Arial"/>
          <w:color w:val="000000"/>
          <w:sz w:val="22"/>
          <w:szCs w:val="22"/>
        </w:rPr>
      </w:pPr>
      <w:r w:rsidRPr="003C5285">
        <w:rPr>
          <w:rFonts w:ascii="Arial" w:hAnsi="Arial" w:cs="Arial"/>
          <w:color w:val="000000"/>
          <w:sz w:val="22"/>
          <w:szCs w:val="22"/>
        </w:rPr>
        <w:t>Havendo necessidade de analisar minuciosamente os documentos exigidos, o Pregoeiro suspenderá a sessão, informando no “chat” a nova data e horário para a continuidade da mesma.</w:t>
      </w:r>
    </w:p>
    <w:p w:rsidR="00D7772F" w:rsidRPr="003C5285" w:rsidRDefault="00D7772F" w:rsidP="00D7772F">
      <w:pPr>
        <w:numPr>
          <w:ilvl w:val="1"/>
          <w:numId w:val="14"/>
        </w:numPr>
        <w:suppressAutoHyphens w:val="0"/>
        <w:spacing w:before="120" w:after="120" w:line="276" w:lineRule="auto"/>
        <w:jc w:val="both"/>
        <w:rPr>
          <w:rFonts w:ascii="Arial" w:hAnsi="Arial" w:cs="Arial"/>
          <w:color w:val="000000"/>
          <w:sz w:val="22"/>
          <w:szCs w:val="22"/>
          <w:lang w:eastAsia="en-US"/>
        </w:rPr>
      </w:pPr>
      <w:r w:rsidRPr="003C5285">
        <w:rPr>
          <w:rFonts w:ascii="Arial" w:hAnsi="Arial" w:cs="Arial"/>
          <w:color w:val="000000"/>
          <w:sz w:val="22"/>
          <w:szCs w:val="22"/>
        </w:rPr>
        <w:t>Será inabilitado o licitante que não comprovar sua habilitação, seja por não apresentar quaisquer dos documentos exigidos, ou apresentá-los em desacordo com o e</w:t>
      </w:r>
      <w:r w:rsidRPr="003C5285">
        <w:rPr>
          <w:rFonts w:ascii="Arial" w:hAnsi="Arial" w:cs="Arial"/>
          <w:color w:val="000000"/>
          <w:sz w:val="22"/>
          <w:szCs w:val="22"/>
          <w:lang w:eastAsia="en-US"/>
        </w:rPr>
        <w:t>stabelecido neste Edital.</w:t>
      </w:r>
    </w:p>
    <w:p w:rsidR="00D7772F" w:rsidRPr="003C5285" w:rsidRDefault="00D7772F" w:rsidP="00D7772F">
      <w:pPr>
        <w:numPr>
          <w:ilvl w:val="1"/>
          <w:numId w:val="14"/>
        </w:numPr>
        <w:suppressAutoHyphens w:val="0"/>
        <w:spacing w:before="120" w:after="120" w:line="276" w:lineRule="auto"/>
        <w:jc w:val="both"/>
        <w:rPr>
          <w:rFonts w:ascii="Arial" w:hAnsi="Arial" w:cs="Arial"/>
          <w:color w:val="000000"/>
          <w:sz w:val="22"/>
          <w:szCs w:val="22"/>
          <w:lang w:eastAsia="en-US"/>
        </w:rPr>
      </w:pPr>
      <w:r w:rsidRPr="003C5285">
        <w:rPr>
          <w:rFonts w:ascii="Arial" w:hAnsi="Arial" w:cs="Arial"/>
          <w:color w:val="000000"/>
          <w:sz w:val="22"/>
          <w:szCs w:val="22"/>
          <w:lang w:eastAsia="en-US"/>
        </w:rPr>
        <w:t xml:space="preserve">No caso de inabilitação, haverá nova verificação, pelo sistema, da eventual ocorrência do empate ficto, previsto nos artigos </w:t>
      </w:r>
      <w:r w:rsidRPr="003C5285">
        <w:rPr>
          <w:rFonts w:ascii="Arial" w:hAnsi="Arial" w:cs="Arial"/>
          <w:bCs/>
          <w:color w:val="000000"/>
          <w:sz w:val="22"/>
          <w:szCs w:val="22"/>
          <w:lang w:eastAsia="en-US"/>
        </w:rPr>
        <w:t>44 e 45 da LC nº 123, de 2006, seguindo-se a disciplina antes estabelecida para aceitação da proposta subsequente.</w:t>
      </w:r>
    </w:p>
    <w:p w:rsidR="00D7772F" w:rsidRPr="003C5285" w:rsidRDefault="00D7772F" w:rsidP="00D7772F">
      <w:pPr>
        <w:numPr>
          <w:ilvl w:val="1"/>
          <w:numId w:val="14"/>
        </w:numPr>
        <w:suppressAutoHyphens w:val="0"/>
        <w:spacing w:before="120" w:after="120" w:line="276" w:lineRule="auto"/>
        <w:jc w:val="both"/>
        <w:rPr>
          <w:rFonts w:ascii="Arial" w:hAnsi="Arial" w:cs="Arial"/>
          <w:color w:val="000000"/>
          <w:sz w:val="22"/>
          <w:szCs w:val="22"/>
          <w:lang w:eastAsia="en-US"/>
        </w:rPr>
      </w:pPr>
      <w:r w:rsidRPr="003C5285">
        <w:rPr>
          <w:rFonts w:ascii="Arial" w:hAnsi="Arial" w:cs="Arial"/>
          <w:color w:val="000000"/>
          <w:sz w:val="22"/>
          <w:szCs w:val="22"/>
          <w:lang w:eastAsia="en-US"/>
        </w:rPr>
        <w:t>Da sessão pública do Pregão divulgar-se-á Ata no sistema eletrônico.</w:t>
      </w:r>
    </w:p>
    <w:p w:rsidR="00D7772F" w:rsidRPr="00F0775E" w:rsidRDefault="00D7772F" w:rsidP="00D7772F">
      <w:pPr>
        <w:spacing w:after="360"/>
        <w:jc w:val="both"/>
        <w:rPr>
          <w:rFonts w:ascii="Arial" w:hAnsi="Arial" w:cs="Arial"/>
          <w:sz w:val="22"/>
          <w:szCs w:val="22"/>
          <w:lang/>
        </w:rPr>
      </w:pPr>
    </w:p>
    <w:p w:rsidR="00D7772F" w:rsidRPr="00C84F92" w:rsidRDefault="00D7772F" w:rsidP="00D7772F">
      <w:pPr>
        <w:pStyle w:val="PargrafodaLista"/>
        <w:numPr>
          <w:ilvl w:val="0"/>
          <w:numId w:val="14"/>
        </w:numPr>
        <w:suppressAutoHyphens w:val="0"/>
        <w:spacing w:before="120" w:after="120" w:line="276" w:lineRule="auto"/>
        <w:jc w:val="both"/>
        <w:rPr>
          <w:rFonts w:ascii="Arial" w:hAnsi="Arial" w:cs="Arial"/>
          <w:color w:val="000000"/>
          <w:sz w:val="22"/>
          <w:szCs w:val="22"/>
          <w:highlight w:val="lightGray"/>
          <w:lang w:eastAsia="en-US"/>
        </w:rPr>
      </w:pPr>
      <w:r w:rsidRPr="00C84F92">
        <w:rPr>
          <w:rFonts w:ascii="Arial" w:hAnsi="Arial" w:cs="Arial"/>
          <w:b/>
          <w:color w:val="000000"/>
          <w:sz w:val="22"/>
          <w:szCs w:val="22"/>
          <w:highlight w:val="lightGray"/>
          <w:lang w:eastAsia="en-US"/>
        </w:rPr>
        <w:t>DO ENCAMINHAMENTO DA PROPOSTA VENCEDORA</w:t>
      </w:r>
    </w:p>
    <w:p w:rsidR="00D7772F" w:rsidRPr="00C84F92" w:rsidRDefault="00D7772F" w:rsidP="00D7772F">
      <w:pPr>
        <w:numPr>
          <w:ilvl w:val="1"/>
          <w:numId w:val="14"/>
        </w:numPr>
        <w:suppressAutoHyphens w:val="0"/>
        <w:spacing w:before="120" w:after="120" w:line="276" w:lineRule="auto"/>
        <w:jc w:val="both"/>
        <w:rPr>
          <w:rFonts w:ascii="Arial" w:hAnsi="Arial" w:cs="Arial"/>
          <w:color w:val="000000"/>
          <w:sz w:val="22"/>
          <w:szCs w:val="22"/>
        </w:rPr>
      </w:pPr>
      <w:r w:rsidRPr="00C84F92">
        <w:rPr>
          <w:rFonts w:ascii="Arial" w:hAnsi="Arial" w:cs="Arial"/>
          <w:sz w:val="22"/>
          <w:szCs w:val="22"/>
        </w:rPr>
        <w:t>A proposta final</w:t>
      </w:r>
      <w:r w:rsidRPr="00C84F92">
        <w:rPr>
          <w:rFonts w:ascii="Arial" w:hAnsi="Arial" w:cs="Arial"/>
          <w:color w:val="000000"/>
          <w:sz w:val="22"/>
          <w:szCs w:val="22"/>
        </w:rPr>
        <w:t xml:space="preserve"> do licitante declarado vencedor deverá ser encaminhada no prazo de </w:t>
      </w:r>
      <w:r w:rsidRPr="00C84F92">
        <w:rPr>
          <w:rFonts w:ascii="Arial" w:hAnsi="Arial" w:cs="Arial"/>
          <w:b/>
          <w:bCs/>
          <w:sz w:val="22"/>
          <w:szCs w:val="22"/>
        </w:rPr>
        <w:t>48 (quarenta e oito) horas</w:t>
      </w:r>
      <w:r w:rsidRPr="00C84F92">
        <w:rPr>
          <w:rFonts w:ascii="Arial" w:hAnsi="Arial" w:cs="Arial"/>
          <w:sz w:val="22"/>
          <w:szCs w:val="22"/>
        </w:rPr>
        <w:t>,</w:t>
      </w:r>
      <w:r w:rsidRPr="00C84F92">
        <w:rPr>
          <w:rFonts w:ascii="Arial" w:hAnsi="Arial" w:cs="Arial"/>
          <w:color w:val="000000"/>
          <w:sz w:val="22"/>
          <w:szCs w:val="22"/>
        </w:rPr>
        <w:t xml:space="preserve"> a contar da solicitação do Pregoeiro no sistema eletrônico e deverá:</w:t>
      </w:r>
    </w:p>
    <w:p w:rsidR="00D7772F" w:rsidRPr="00C84F92" w:rsidRDefault="00D7772F" w:rsidP="00D7772F">
      <w:pPr>
        <w:numPr>
          <w:ilvl w:val="2"/>
          <w:numId w:val="14"/>
        </w:numPr>
        <w:suppressAutoHyphens w:val="0"/>
        <w:spacing w:before="120" w:after="120" w:line="276" w:lineRule="auto"/>
        <w:jc w:val="both"/>
        <w:rPr>
          <w:rFonts w:ascii="Arial" w:hAnsi="Arial" w:cs="Arial"/>
          <w:color w:val="000000"/>
          <w:sz w:val="22"/>
          <w:szCs w:val="22"/>
        </w:rPr>
      </w:pPr>
      <w:r w:rsidRPr="00C84F92">
        <w:rPr>
          <w:rFonts w:ascii="Arial" w:hAnsi="Arial" w:cs="Arial"/>
          <w:sz w:val="22"/>
          <w:szCs w:val="22"/>
        </w:rPr>
        <w:lastRenderedPageBreak/>
        <w:t>ser redigida em língua portuguesa, datilografada ou digitada, em uma via, sem emendas, rasuras, entrelinhas ou ressalvas, devendo a última folha ser assinada e as demais rubricadas pelo licitante ou seu representante legal.</w:t>
      </w:r>
    </w:p>
    <w:p w:rsidR="00D7772F" w:rsidRPr="00C84F92" w:rsidRDefault="00D7772F" w:rsidP="00D7772F">
      <w:pPr>
        <w:numPr>
          <w:ilvl w:val="2"/>
          <w:numId w:val="14"/>
        </w:numPr>
        <w:suppressAutoHyphens w:val="0"/>
        <w:spacing w:before="120" w:after="120" w:line="276" w:lineRule="auto"/>
        <w:jc w:val="both"/>
        <w:rPr>
          <w:rFonts w:ascii="Arial" w:hAnsi="Arial" w:cs="Arial"/>
          <w:color w:val="000000"/>
          <w:sz w:val="22"/>
          <w:szCs w:val="22"/>
        </w:rPr>
      </w:pPr>
      <w:r w:rsidRPr="00C84F92">
        <w:rPr>
          <w:rFonts w:ascii="Arial" w:hAnsi="Arial" w:cs="Arial"/>
          <w:sz w:val="22"/>
          <w:szCs w:val="22"/>
        </w:rPr>
        <w:t>conter a indicação do banco, número da conta e agência do licitante vencedor, para fins de pagamento.</w:t>
      </w:r>
    </w:p>
    <w:p w:rsidR="00D7772F" w:rsidRPr="00C84F92" w:rsidRDefault="00D7772F" w:rsidP="00D7772F">
      <w:pPr>
        <w:numPr>
          <w:ilvl w:val="1"/>
          <w:numId w:val="14"/>
        </w:numPr>
        <w:suppressAutoHyphens w:val="0"/>
        <w:spacing w:before="120" w:after="120" w:line="276" w:lineRule="auto"/>
        <w:jc w:val="both"/>
        <w:rPr>
          <w:rFonts w:ascii="Arial" w:hAnsi="Arial" w:cs="Arial"/>
          <w:color w:val="000000"/>
          <w:sz w:val="22"/>
          <w:szCs w:val="22"/>
        </w:rPr>
      </w:pPr>
      <w:r w:rsidRPr="00C84F92">
        <w:rPr>
          <w:rFonts w:ascii="Arial" w:hAnsi="Arial" w:cs="Arial"/>
          <w:color w:val="000000"/>
          <w:sz w:val="22"/>
          <w:szCs w:val="22"/>
        </w:rPr>
        <w:t>A proposta final deverá ser documentada nos autos e será levada em consideração no decorrer da execução do contrato e aplicação de eventual sanção à Contratada, se for o caso.</w:t>
      </w:r>
    </w:p>
    <w:p w:rsidR="00D7772F" w:rsidRPr="00C84F92" w:rsidRDefault="00D7772F" w:rsidP="00D7772F">
      <w:pPr>
        <w:numPr>
          <w:ilvl w:val="2"/>
          <w:numId w:val="14"/>
        </w:numPr>
        <w:suppressAutoHyphens w:val="0"/>
        <w:spacing w:before="120" w:after="120" w:line="276" w:lineRule="auto"/>
        <w:jc w:val="both"/>
        <w:rPr>
          <w:rFonts w:ascii="Arial" w:hAnsi="Arial" w:cs="Arial"/>
          <w:color w:val="000000"/>
          <w:sz w:val="22"/>
          <w:szCs w:val="22"/>
        </w:rPr>
      </w:pPr>
      <w:r w:rsidRPr="00C84F92">
        <w:rPr>
          <w:rFonts w:ascii="Arial" w:hAnsi="Arial" w:cs="Arial"/>
          <w:color w:val="000000"/>
          <w:sz w:val="22"/>
          <w:szCs w:val="22"/>
        </w:rPr>
        <w:t>Todas as especificações do objeto contidas na proposta, tais como marca, modelo, tipo, fabricante e procedência, vinculam a Contratada.</w:t>
      </w:r>
    </w:p>
    <w:p w:rsidR="00D7772F" w:rsidRPr="00C84F92" w:rsidRDefault="00D7772F" w:rsidP="00D7772F">
      <w:pPr>
        <w:numPr>
          <w:ilvl w:val="0"/>
          <w:numId w:val="14"/>
        </w:numPr>
        <w:suppressAutoHyphens w:val="0"/>
        <w:spacing w:before="120" w:after="120" w:line="276" w:lineRule="auto"/>
        <w:jc w:val="both"/>
        <w:rPr>
          <w:rFonts w:ascii="Arial" w:hAnsi="Arial" w:cs="Arial"/>
          <w:b/>
          <w:color w:val="000000"/>
          <w:sz w:val="22"/>
          <w:szCs w:val="22"/>
          <w:highlight w:val="lightGray"/>
          <w:lang w:eastAsia="en-US"/>
        </w:rPr>
      </w:pPr>
      <w:r w:rsidRPr="00C84F92">
        <w:rPr>
          <w:rFonts w:ascii="Arial" w:hAnsi="Arial" w:cs="Arial"/>
          <w:b/>
          <w:color w:val="000000"/>
          <w:sz w:val="22"/>
          <w:szCs w:val="22"/>
          <w:highlight w:val="lightGray"/>
          <w:lang w:eastAsia="en-US"/>
        </w:rPr>
        <w:t>DOS RECURSOS</w:t>
      </w:r>
    </w:p>
    <w:p w:rsidR="00D7772F" w:rsidRPr="00C84F92" w:rsidRDefault="00D7772F" w:rsidP="00D7772F">
      <w:pPr>
        <w:numPr>
          <w:ilvl w:val="1"/>
          <w:numId w:val="14"/>
        </w:numPr>
        <w:suppressAutoHyphens w:val="0"/>
        <w:spacing w:before="120" w:after="120" w:line="276" w:lineRule="auto"/>
        <w:jc w:val="both"/>
        <w:rPr>
          <w:rFonts w:ascii="Arial" w:hAnsi="Arial" w:cs="Arial"/>
          <w:color w:val="000000"/>
          <w:sz w:val="22"/>
          <w:szCs w:val="22"/>
        </w:rPr>
      </w:pPr>
      <w:r w:rsidRPr="00C84F92">
        <w:rPr>
          <w:rFonts w:ascii="Arial" w:hAnsi="Arial" w:cs="Arial"/>
          <w:color w:val="000000"/>
          <w:sz w:val="22"/>
          <w:szCs w:val="22"/>
          <w:lang w:eastAsia="en-US"/>
        </w:rPr>
        <w:t>Declarado o vencedor e decorrida a fase de decorr</w:t>
      </w:r>
      <w:r w:rsidRPr="00C84F92">
        <w:rPr>
          <w:rFonts w:ascii="Arial" w:hAnsi="Arial" w:cs="Arial"/>
          <w:color w:val="000000"/>
          <w:sz w:val="22"/>
          <w:szCs w:val="22"/>
        </w:rPr>
        <w:t xml:space="preserve">ida a </w:t>
      </w:r>
      <w:r w:rsidRPr="00C84F92">
        <w:rPr>
          <w:rFonts w:ascii="Arial" w:hAnsi="Arial" w:cs="Arial"/>
          <w:color w:val="000000"/>
          <w:sz w:val="22"/>
          <w:szCs w:val="22"/>
          <w:lang w:eastAsia="en-US"/>
        </w:rPr>
        <w:t xml:space="preserve">fase de regularização fiscal de microempresa, empresa de pequeno porte ou sociedade cooperativa, se for o caso, será concedido o prazo de </w:t>
      </w:r>
      <w:r w:rsidRPr="00C84F92">
        <w:rPr>
          <w:rFonts w:ascii="Arial" w:hAnsi="Arial" w:cs="Arial"/>
          <w:color w:val="000000"/>
          <w:sz w:val="22"/>
          <w:szCs w:val="22"/>
        </w:rPr>
        <w:t>no mínimo trinta minutos, para que qualquer licitante manifeste a intenção de recorrer, de forma motivada, isto é, indicando contra qual(is) decisão(ões) pretende recorrer e por quais motivos, em campo próprio do sistema.</w:t>
      </w:r>
    </w:p>
    <w:p w:rsidR="00D7772F" w:rsidRPr="00C84F92" w:rsidRDefault="00D7772F" w:rsidP="00D7772F">
      <w:pPr>
        <w:numPr>
          <w:ilvl w:val="1"/>
          <w:numId w:val="14"/>
        </w:numPr>
        <w:suppressAutoHyphens w:val="0"/>
        <w:spacing w:before="120" w:after="120" w:line="276" w:lineRule="auto"/>
        <w:jc w:val="both"/>
        <w:rPr>
          <w:rFonts w:ascii="Arial" w:hAnsi="Arial" w:cs="Arial"/>
          <w:color w:val="000000"/>
          <w:sz w:val="22"/>
          <w:szCs w:val="22"/>
        </w:rPr>
      </w:pPr>
      <w:r w:rsidRPr="00C84F92">
        <w:rPr>
          <w:rFonts w:ascii="Arial" w:hAnsi="Arial" w:cs="Arial"/>
          <w:color w:val="000000"/>
          <w:sz w:val="22"/>
          <w:szCs w:val="22"/>
        </w:rPr>
        <w:t>Havendo quem se manifeste, caberá ao Pregoeiro verificar a tempestividade e a existência de motivação da intenção de recorrer, para decidir se admite ou não o recurso, fundamentadamente.</w:t>
      </w:r>
    </w:p>
    <w:p w:rsidR="00D7772F" w:rsidRPr="00C84F92" w:rsidRDefault="00D7772F" w:rsidP="00D7772F">
      <w:pPr>
        <w:numPr>
          <w:ilvl w:val="2"/>
          <w:numId w:val="14"/>
        </w:numPr>
        <w:suppressAutoHyphens w:val="0"/>
        <w:snapToGrid w:val="0"/>
        <w:spacing w:before="120" w:after="120" w:line="276" w:lineRule="auto"/>
        <w:jc w:val="both"/>
        <w:rPr>
          <w:rFonts w:ascii="Arial" w:hAnsi="Arial" w:cs="Arial"/>
          <w:color w:val="000000"/>
          <w:sz w:val="22"/>
          <w:szCs w:val="22"/>
        </w:rPr>
      </w:pPr>
      <w:r w:rsidRPr="00C84F92">
        <w:rPr>
          <w:rFonts w:ascii="Arial" w:hAnsi="Arial" w:cs="Arial"/>
          <w:color w:val="000000"/>
          <w:sz w:val="22"/>
          <w:szCs w:val="22"/>
        </w:rPr>
        <w:t xml:space="preserve">Nesse momento o Pregoeiro não adentrará no mérito recursal, mas apenas verificará as </w:t>
      </w:r>
      <w:r w:rsidRPr="00C84F92">
        <w:rPr>
          <w:rFonts w:ascii="Arial" w:hAnsi="Arial" w:cs="Arial"/>
          <w:color w:val="000000"/>
          <w:sz w:val="22"/>
          <w:szCs w:val="22"/>
          <w:lang w:eastAsia="en-US"/>
        </w:rPr>
        <w:t>condições</w:t>
      </w:r>
      <w:r w:rsidRPr="00C84F92">
        <w:rPr>
          <w:rFonts w:ascii="Arial" w:hAnsi="Arial" w:cs="Arial"/>
          <w:color w:val="000000"/>
          <w:sz w:val="22"/>
          <w:szCs w:val="22"/>
        </w:rPr>
        <w:t xml:space="preserve"> de admissibilidade do recurso;</w:t>
      </w:r>
    </w:p>
    <w:p w:rsidR="00D7772F" w:rsidRPr="00C84F92" w:rsidRDefault="00D7772F" w:rsidP="00D7772F">
      <w:pPr>
        <w:numPr>
          <w:ilvl w:val="2"/>
          <w:numId w:val="14"/>
        </w:numPr>
        <w:suppressAutoHyphens w:val="0"/>
        <w:snapToGrid w:val="0"/>
        <w:spacing w:before="120" w:after="120" w:line="276" w:lineRule="auto"/>
        <w:jc w:val="both"/>
        <w:rPr>
          <w:rFonts w:ascii="Arial" w:hAnsi="Arial" w:cs="Arial"/>
          <w:color w:val="000000"/>
          <w:sz w:val="22"/>
          <w:szCs w:val="22"/>
        </w:rPr>
      </w:pPr>
      <w:r w:rsidRPr="00C84F92">
        <w:rPr>
          <w:rFonts w:ascii="Arial" w:hAnsi="Arial" w:cs="Arial"/>
          <w:color w:val="000000"/>
          <w:sz w:val="22"/>
          <w:szCs w:val="22"/>
        </w:rPr>
        <w:t xml:space="preserve">A falta de manifestação motivada do licitante quanto à intenção de recorrer importará a </w:t>
      </w:r>
      <w:r w:rsidRPr="00C84F92">
        <w:rPr>
          <w:rFonts w:ascii="Arial" w:hAnsi="Arial" w:cs="Arial"/>
          <w:color w:val="000000"/>
          <w:sz w:val="22"/>
          <w:szCs w:val="22"/>
          <w:lang w:eastAsia="en-US"/>
        </w:rPr>
        <w:t>decadência</w:t>
      </w:r>
      <w:r w:rsidRPr="00C84F92">
        <w:rPr>
          <w:rFonts w:ascii="Arial" w:hAnsi="Arial" w:cs="Arial"/>
          <w:color w:val="000000"/>
          <w:sz w:val="22"/>
          <w:szCs w:val="22"/>
        </w:rPr>
        <w:t xml:space="preserve"> desse direito.</w:t>
      </w:r>
    </w:p>
    <w:p w:rsidR="00D7772F" w:rsidRPr="00C84F92" w:rsidRDefault="00D7772F" w:rsidP="00D7772F">
      <w:pPr>
        <w:numPr>
          <w:ilvl w:val="2"/>
          <w:numId w:val="14"/>
        </w:numPr>
        <w:suppressAutoHyphens w:val="0"/>
        <w:snapToGrid w:val="0"/>
        <w:spacing w:before="120" w:after="120" w:line="276" w:lineRule="auto"/>
        <w:jc w:val="both"/>
        <w:rPr>
          <w:rFonts w:ascii="Arial" w:hAnsi="Arial" w:cs="Arial"/>
          <w:color w:val="000000"/>
          <w:sz w:val="22"/>
          <w:szCs w:val="22"/>
        </w:rPr>
      </w:pPr>
      <w:r w:rsidRPr="00C84F92">
        <w:rPr>
          <w:rFonts w:ascii="Arial" w:hAnsi="Arial" w:cs="Arial"/>
          <w:color w:val="000000"/>
          <w:sz w:val="22"/>
          <w:szCs w:val="22"/>
        </w:rPr>
        <w:t xml:space="preserve"> 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D7772F" w:rsidRPr="00C84F92" w:rsidRDefault="00D7772F" w:rsidP="00D7772F">
      <w:pPr>
        <w:numPr>
          <w:ilvl w:val="1"/>
          <w:numId w:val="14"/>
        </w:numPr>
        <w:suppressAutoHyphens w:val="0"/>
        <w:spacing w:before="120" w:after="120" w:line="276" w:lineRule="auto"/>
        <w:jc w:val="both"/>
        <w:rPr>
          <w:rFonts w:ascii="Arial" w:hAnsi="Arial" w:cs="Arial"/>
          <w:color w:val="000000"/>
          <w:sz w:val="22"/>
          <w:szCs w:val="22"/>
        </w:rPr>
      </w:pPr>
      <w:r w:rsidRPr="00C84F92">
        <w:rPr>
          <w:rFonts w:ascii="Arial" w:hAnsi="Arial" w:cs="Arial"/>
          <w:color w:val="000000"/>
          <w:sz w:val="22"/>
          <w:szCs w:val="22"/>
        </w:rPr>
        <w:t xml:space="preserve">O acolhimento do recurso invalida tão somente os atos insuscetíveis de </w:t>
      </w:r>
      <w:r w:rsidRPr="00C84F92">
        <w:rPr>
          <w:rFonts w:ascii="Arial" w:hAnsi="Arial" w:cs="Arial"/>
          <w:color w:val="000000"/>
          <w:sz w:val="22"/>
          <w:szCs w:val="22"/>
          <w:lang w:eastAsia="en-US"/>
        </w:rPr>
        <w:t>aproveitamento</w:t>
      </w:r>
      <w:r w:rsidRPr="00C84F92">
        <w:rPr>
          <w:rFonts w:ascii="Arial" w:hAnsi="Arial" w:cs="Arial"/>
          <w:color w:val="000000"/>
          <w:sz w:val="22"/>
          <w:szCs w:val="22"/>
        </w:rPr>
        <w:t>.</w:t>
      </w:r>
    </w:p>
    <w:p w:rsidR="00D7772F" w:rsidRPr="00C84F92" w:rsidRDefault="00D7772F" w:rsidP="00D7772F">
      <w:pPr>
        <w:numPr>
          <w:ilvl w:val="1"/>
          <w:numId w:val="14"/>
        </w:numPr>
        <w:suppressAutoHyphens w:val="0"/>
        <w:spacing w:before="120" w:after="120" w:line="276" w:lineRule="auto"/>
        <w:jc w:val="both"/>
        <w:rPr>
          <w:rFonts w:ascii="Arial" w:hAnsi="Arial" w:cs="Arial"/>
          <w:color w:val="000000"/>
          <w:sz w:val="22"/>
          <w:szCs w:val="22"/>
        </w:rPr>
      </w:pPr>
      <w:r w:rsidRPr="00C84F92">
        <w:rPr>
          <w:rFonts w:ascii="Arial" w:hAnsi="Arial" w:cs="Arial"/>
          <w:color w:val="000000"/>
          <w:sz w:val="22"/>
          <w:szCs w:val="22"/>
        </w:rPr>
        <w:t>Os autos do processo permanecerão com vista franqueada aos interessados, no endereço constante neste Edital.</w:t>
      </w:r>
    </w:p>
    <w:p w:rsidR="00D7772F" w:rsidRPr="00F0775E" w:rsidRDefault="00D7772F" w:rsidP="00D7772F">
      <w:pPr>
        <w:numPr>
          <w:ilvl w:val="0"/>
          <w:numId w:val="14"/>
        </w:numPr>
        <w:spacing w:after="360"/>
        <w:jc w:val="both"/>
        <w:rPr>
          <w:rFonts w:ascii="Arial" w:hAnsi="Arial" w:cs="Arial"/>
          <w:b/>
          <w:sz w:val="22"/>
          <w:szCs w:val="22"/>
          <w:u w:val="single"/>
          <w:shd w:val="clear" w:color="auto" w:fill="C0C0C0"/>
          <w:lang/>
        </w:rPr>
      </w:pPr>
      <w:r>
        <w:rPr>
          <w:rFonts w:ascii="Arial" w:hAnsi="Arial" w:cs="Arial"/>
          <w:b/>
          <w:sz w:val="22"/>
          <w:szCs w:val="22"/>
          <w:u w:val="single"/>
          <w:shd w:val="clear" w:color="auto" w:fill="C0C0C0"/>
          <w:lang/>
        </w:rPr>
        <w:t>D</w:t>
      </w:r>
      <w:r w:rsidRPr="00F0775E">
        <w:rPr>
          <w:rFonts w:ascii="Arial" w:hAnsi="Arial" w:cs="Arial"/>
          <w:b/>
          <w:sz w:val="22"/>
          <w:szCs w:val="22"/>
          <w:u w:val="single"/>
          <w:shd w:val="clear" w:color="auto" w:fill="C0C0C0"/>
          <w:lang/>
        </w:rPr>
        <w:t>A ADJUDICAÇÃO E HOMOLOGAÇÃO</w:t>
      </w:r>
    </w:p>
    <w:p w:rsidR="00D7772F" w:rsidRPr="00F0775E" w:rsidRDefault="00D7772F" w:rsidP="00D7772F">
      <w:pPr>
        <w:spacing w:after="360"/>
        <w:ind w:left="284"/>
        <w:jc w:val="both"/>
        <w:rPr>
          <w:rFonts w:ascii="Arial" w:hAnsi="Arial" w:cs="Arial"/>
          <w:sz w:val="22"/>
          <w:szCs w:val="22"/>
          <w:lang/>
        </w:rPr>
      </w:pPr>
      <w:r w:rsidRPr="005E217A">
        <w:rPr>
          <w:rFonts w:ascii="Arial" w:hAnsi="Arial" w:cs="Arial"/>
          <w:sz w:val="22"/>
          <w:szCs w:val="22"/>
          <w:lang/>
        </w:rPr>
        <w:t>1</w:t>
      </w:r>
      <w:r>
        <w:rPr>
          <w:rFonts w:ascii="Arial" w:hAnsi="Arial" w:cs="Arial"/>
          <w:sz w:val="22"/>
          <w:szCs w:val="22"/>
          <w:lang/>
        </w:rPr>
        <w:t>1</w:t>
      </w:r>
      <w:r w:rsidRPr="005E217A">
        <w:rPr>
          <w:rFonts w:ascii="Arial" w:hAnsi="Arial" w:cs="Arial"/>
          <w:sz w:val="22"/>
          <w:szCs w:val="22"/>
          <w:lang/>
        </w:rPr>
        <w:t>.1</w:t>
      </w:r>
      <w:r w:rsidRPr="00F0775E">
        <w:rPr>
          <w:rFonts w:ascii="Arial" w:hAnsi="Arial" w:cs="Arial"/>
          <w:sz w:val="22"/>
          <w:szCs w:val="22"/>
          <w:lang/>
        </w:rPr>
        <w:t xml:space="preserve"> O objeto da licitação será adjudicado ao licitante declarado vencedor, por ato do Pregoeiro, caso não haja interposição de recurso, ou pela autoridade competente, após a regular decisão dos recursos apresentados.</w:t>
      </w:r>
    </w:p>
    <w:p w:rsidR="00D7772F" w:rsidRDefault="00D7772F" w:rsidP="00D7772F">
      <w:pPr>
        <w:spacing w:after="360"/>
        <w:ind w:left="284"/>
        <w:jc w:val="both"/>
        <w:rPr>
          <w:rFonts w:ascii="Arial" w:hAnsi="Arial" w:cs="Arial"/>
          <w:sz w:val="22"/>
          <w:szCs w:val="22"/>
          <w:lang/>
        </w:rPr>
      </w:pPr>
      <w:r w:rsidRPr="005E217A">
        <w:rPr>
          <w:rFonts w:ascii="Arial" w:hAnsi="Arial" w:cs="Arial"/>
          <w:sz w:val="22"/>
          <w:szCs w:val="22"/>
          <w:lang/>
        </w:rPr>
        <w:t>1</w:t>
      </w:r>
      <w:r>
        <w:rPr>
          <w:rFonts w:ascii="Arial" w:hAnsi="Arial" w:cs="Arial"/>
          <w:sz w:val="22"/>
          <w:szCs w:val="22"/>
          <w:lang/>
        </w:rPr>
        <w:t>1</w:t>
      </w:r>
      <w:r w:rsidRPr="005E217A">
        <w:rPr>
          <w:rFonts w:ascii="Arial" w:hAnsi="Arial" w:cs="Arial"/>
          <w:sz w:val="22"/>
          <w:szCs w:val="22"/>
          <w:lang/>
        </w:rPr>
        <w:t>.2</w:t>
      </w:r>
      <w:r w:rsidRPr="00F0775E">
        <w:rPr>
          <w:rFonts w:ascii="Arial" w:hAnsi="Arial" w:cs="Arial"/>
          <w:sz w:val="22"/>
          <w:szCs w:val="22"/>
          <w:lang/>
        </w:rPr>
        <w:t xml:space="preserve"> Após a fase recursal, constatada a regularidade dos atos praticados, a autoridade competente homologará o procedimento licitatório. </w:t>
      </w:r>
    </w:p>
    <w:p w:rsidR="00D7772F" w:rsidRPr="00C84F92" w:rsidRDefault="00D7772F" w:rsidP="00D7772F">
      <w:pPr>
        <w:numPr>
          <w:ilvl w:val="0"/>
          <w:numId w:val="14"/>
        </w:numPr>
        <w:spacing w:after="360"/>
        <w:jc w:val="both"/>
        <w:rPr>
          <w:rFonts w:ascii="Arial" w:hAnsi="Arial" w:cs="Arial"/>
          <w:b/>
          <w:sz w:val="22"/>
          <w:szCs w:val="22"/>
          <w:u w:val="single"/>
          <w:shd w:val="clear" w:color="auto" w:fill="B3B3B3"/>
          <w:lang/>
        </w:rPr>
      </w:pPr>
      <w:r w:rsidRPr="00C84F92">
        <w:rPr>
          <w:rFonts w:ascii="Arial" w:hAnsi="Arial" w:cs="Arial"/>
          <w:b/>
          <w:sz w:val="22"/>
          <w:szCs w:val="22"/>
          <w:u w:val="single"/>
          <w:shd w:val="clear" w:color="auto" w:fill="B3B3B3"/>
          <w:lang/>
        </w:rPr>
        <w:lastRenderedPageBreak/>
        <w:t>DA ATA DE REGISTRO DE PREÇOS</w:t>
      </w:r>
    </w:p>
    <w:p w:rsidR="00D7772F" w:rsidRPr="00C84F92" w:rsidRDefault="00D7772F" w:rsidP="00D7772F">
      <w:pPr>
        <w:numPr>
          <w:ilvl w:val="1"/>
          <w:numId w:val="14"/>
        </w:numPr>
        <w:suppressAutoHyphens w:val="0"/>
        <w:spacing w:before="120" w:after="120" w:line="276" w:lineRule="auto"/>
        <w:jc w:val="both"/>
        <w:rPr>
          <w:rFonts w:ascii="Arial" w:hAnsi="Arial" w:cs="Arial"/>
          <w:color w:val="000000"/>
          <w:sz w:val="22"/>
          <w:szCs w:val="22"/>
        </w:rPr>
      </w:pPr>
      <w:r w:rsidRPr="00C84F92">
        <w:rPr>
          <w:rFonts w:ascii="Arial" w:hAnsi="Arial" w:cs="Arial"/>
          <w:color w:val="000000"/>
          <w:sz w:val="22"/>
          <w:szCs w:val="22"/>
        </w:rPr>
        <w:t xml:space="preserve">Homologado o resultado da licitação, terá o adjudicatário o prazo de </w:t>
      </w:r>
      <w:r w:rsidRPr="00C84F92">
        <w:rPr>
          <w:rFonts w:ascii="Arial" w:hAnsi="Arial" w:cs="Arial"/>
          <w:b/>
          <w:sz w:val="22"/>
          <w:szCs w:val="22"/>
        </w:rPr>
        <w:t>3 (três)</w:t>
      </w:r>
      <w:r w:rsidRPr="00C84F92">
        <w:rPr>
          <w:rFonts w:ascii="Arial" w:hAnsi="Arial" w:cs="Arial"/>
          <w:color w:val="FF0000"/>
          <w:sz w:val="22"/>
          <w:szCs w:val="22"/>
        </w:rPr>
        <w:t xml:space="preserve"> </w:t>
      </w:r>
      <w:r w:rsidRPr="00C84F92">
        <w:rPr>
          <w:rFonts w:ascii="Arial" w:hAnsi="Arial" w:cs="Arial"/>
          <w:color w:val="000000"/>
          <w:sz w:val="22"/>
          <w:szCs w:val="22"/>
        </w:rPr>
        <w:t xml:space="preserve">dias, contados a partir da data de sua convocação, para assinar a Ata de Registro de Preços, cujo prazo de validade encontra-se nela fixado, sob pena de decair do direito à contratação, sem prejuízo das sanções previstas neste Edital. </w:t>
      </w:r>
    </w:p>
    <w:p w:rsidR="00D7772F" w:rsidRPr="00C84F92" w:rsidRDefault="00D7772F" w:rsidP="00D7772F">
      <w:pPr>
        <w:numPr>
          <w:ilvl w:val="1"/>
          <w:numId w:val="14"/>
        </w:numPr>
        <w:suppressAutoHyphens w:val="0"/>
        <w:spacing w:before="120" w:after="120" w:line="276" w:lineRule="auto"/>
        <w:jc w:val="both"/>
        <w:rPr>
          <w:rFonts w:ascii="Arial" w:hAnsi="Arial" w:cs="Arial"/>
          <w:color w:val="000000"/>
          <w:sz w:val="22"/>
          <w:szCs w:val="22"/>
        </w:rPr>
      </w:pPr>
      <w:r w:rsidRPr="00C84F92">
        <w:rPr>
          <w:rFonts w:ascii="Arial" w:hAnsi="Arial" w:cs="Arial"/>
          <w:color w:val="000000"/>
          <w:sz w:val="22"/>
          <w:szCs w:val="22"/>
        </w:rPr>
        <w:t>Alternativamente à convocação para comparecer perante o órgão ou entidade</w:t>
      </w:r>
      <w:r w:rsidRPr="00C84F92">
        <w:rPr>
          <w:rFonts w:ascii="Arial" w:hAnsi="Arial" w:cs="Arial"/>
          <w:i/>
          <w:color w:val="000000"/>
          <w:sz w:val="22"/>
          <w:szCs w:val="22"/>
        </w:rPr>
        <w:t xml:space="preserve"> </w:t>
      </w:r>
      <w:r w:rsidRPr="00C84F92">
        <w:rPr>
          <w:rFonts w:ascii="Arial" w:hAnsi="Arial" w:cs="Arial"/>
          <w:color w:val="000000"/>
          <w:sz w:val="22"/>
          <w:szCs w:val="22"/>
        </w:rPr>
        <w:t xml:space="preserve">para a assinatura da Ata de Registro de Preços, a Administração poderá encaminhá-la para assinatura, </w:t>
      </w:r>
      <w:r w:rsidRPr="00C84F92">
        <w:rPr>
          <w:rFonts w:ascii="Arial" w:hAnsi="Arial" w:cs="Arial"/>
          <w:bCs/>
          <w:iCs/>
          <w:color w:val="000000"/>
          <w:sz w:val="22"/>
          <w:szCs w:val="22"/>
        </w:rPr>
        <w:t xml:space="preserve">mediante correspondência postal com aviso de recebimento (AR) ou meio eletrônico, para que seja assinada no prazo de </w:t>
      </w:r>
      <w:r w:rsidRPr="00C84F92">
        <w:rPr>
          <w:rFonts w:ascii="Arial" w:hAnsi="Arial" w:cs="Arial"/>
          <w:b/>
          <w:bCs/>
          <w:iCs/>
          <w:sz w:val="22"/>
          <w:szCs w:val="22"/>
        </w:rPr>
        <w:t>3 (três)</w:t>
      </w:r>
      <w:r w:rsidRPr="00C84F92">
        <w:rPr>
          <w:rFonts w:ascii="Arial" w:hAnsi="Arial" w:cs="Arial"/>
          <w:bCs/>
          <w:iCs/>
          <w:color w:val="000000"/>
          <w:sz w:val="22"/>
          <w:szCs w:val="22"/>
        </w:rPr>
        <w:t xml:space="preserve"> dias, a contar da data de seu recebimento.</w:t>
      </w:r>
    </w:p>
    <w:p w:rsidR="00D7772F" w:rsidRPr="00C84F92" w:rsidRDefault="00D7772F" w:rsidP="00D7772F">
      <w:pPr>
        <w:numPr>
          <w:ilvl w:val="1"/>
          <w:numId w:val="14"/>
        </w:numPr>
        <w:suppressAutoHyphens w:val="0"/>
        <w:spacing w:before="120" w:after="120" w:line="276" w:lineRule="auto"/>
        <w:jc w:val="both"/>
        <w:rPr>
          <w:rFonts w:ascii="Arial" w:hAnsi="Arial" w:cs="Arial"/>
          <w:b/>
          <w:color w:val="000000"/>
          <w:sz w:val="22"/>
          <w:szCs w:val="22"/>
        </w:rPr>
      </w:pPr>
      <w:r w:rsidRPr="00C84F92">
        <w:rPr>
          <w:rFonts w:ascii="Arial" w:hAnsi="Arial" w:cs="Arial"/>
          <w:color w:val="000000"/>
          <w:sz w:val="22"/>
          <w:szCs w:val="22"/>
        </w:rPr>
        <w:t>O prazo estabelecido no subitem anterior para assinatura da Ata de Registro de Preços poderá ser prorrogado uma única vez, por igual período, quando solicitado pelo(s) licitante(s) vencedor(s), durante o seu transcurso, e desde que devidamente aceito.</w:t>
      </w:r>
    </w:p>
    <w:p w:rsidR="00D7772F" w:rsidRPr="00C84F92" w:rsidRDefault="00D7772F" w:rsidP="00D7772F">
      <w:pPr>
        <w:numPr>
          <w:ilvl w:val="1"/>
          <w:numId w:val="14"/>
        </w:numPr>
        <w:suppressAutoHyphens w:val="0"/>
        <w:spacing w:before="120" w:after="120" w:line="276" w:lineRule="auto"/>
        <w:jc w:val="both"/>
        <w:rPr>
          <w:rFonts w:ascii="Arial" w:hAnsi="Arial" w:cs="Arial"/>
          <w:b/>
          <w:color w:val="000000"/>
          <w:sz w:val="22"/>
          <w:szCs w:val="22"/>
        </w:rPr>
      </w:pPr>
      <w:r w:rsidRPr="00C84F92">
        <w:rPr>
          <w:rFonts w:ascii="Arial" w:hAnsi="Arial" w:cs="Arial"/>
          <w:color w:val="000000"/>
          <w:sz w:val="22"/>
          <w:szCs w:val="22"/>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rsidR="00D7772F" w:rsidRDefault="00D7772F" w:rsidP="00D7772F">
      <w:pPr>
        <w:numPr>
          <w:ilvl w:val="2"/>
          <w:numId w:val="14"/>
        </w:numPr>
        <w:suppressAutoHyphens w:val="0"/>
        <w:spacing w:before="120" w:after="120" w:line="276" w:lineRule="auto"/>
        <w:jc w:val="both"/>
        <w:rPr>
          <w:rFonts w:ascii="Arial" w:hAnsi="Arial" w:cs="Arial"/>
          <w:color w:val="000000"/>
          <w:sz w:val="22"/>
          <w:szCs w:val="22"/>
        </w:rPr>
      </w:pPr>
      <w:r w:rsidRPr="00C84F92">
        <w:rPr>
          <w:rFonts w:ascii="Arial" w:hAnsi="Arial" w:cs="Arial"/>
          <w:color w:val="000000"/>
          <w:sz w:val="22"/>
          <w:szCs w:val="22"/>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D7772F" w:rsidRPr="00C84F92" w:rsidRDefault="00D7772F" w:rsidP="00D7772F">
      <w:pPr>
        <w:suppressAutoHyphens w:val="0"/>
        <w:spacing w:before="120" w:after="120" w:line="276" w:lineRule="auto"/>
        <w:ind w:left="1570"/>
        <w:jc w:val="both"/>
        <w:rPr>
          <w:rFonts w:ascii="Arial" w:hAnsi="Arial" w:cs="Arial"/>
          <w:color w:val="000000"/>
          <w:sz w:val="22"/>
          <w:szCs w:val="22"/>
        </w:rPr>
      </w:pPr>
    </w:p>
    <w:p w:rsidR="00D7772F" w:rsidRPr="00C84F92" w:rsidRDefault="00D7772F" w:rsidP="00D7772F">
      <w:pPr>
        <w:numPr>
          <w:ilvl w:val="0"/>
          <w:numId w:val="14"/>
        </w:numPr>
        <w:spacing w:after="360"/>
        <w:jc w:val="both"/>
        <w:rPr>
          <w:rFonts w:ascii="Arial" w:hAnsi="Arial" w:cs="Arial"/>
          <w:sz w:val="22"/>
          <w:szCs w:val="22"/>
        </w:rPr>
      </w:pPr>
      <w:r w:rsidRPr="00C84F92">
        <w:rPr>
          <w:rFonts w:ascii="Arial" w:hAnsi="Arial" w:cs="Arial"/>
          <w:b/>
          <w:sz w:val="22"/>
          <w:szCs w:val="22"/>
          <w:u w:val="single"/>
          <w:shd w:val="clear" w:color="auto" w:fill="B3B3B3"/>
          <w:lang/>
        </w:rPr>
        <w:t xml:space="preserve">DO TERMO DE CONTRATO OU INSTRUMENTO </w:t>
      </w:r>
    </w:p>
    <w:p w:rsidR="00D7772F" w:rsidRPr="00C84F92" w:rsidRDefault="00D7772F" w:rsidP="00D7772F">
      <w:pPr>
        <w:numPr>
          <w:ilvl w:val="1"/>
          <w:numId w:val="14"/>
        </w:numPr>
        <w:suppressAutoHyphens w:val="0"/>
        <w:spacing w:before="120" w:after="120" w:line="276" w:lineRule="auto"/>
        <w:jc w:val="both"/>
        <w:rPr>
          <w:rFonts w:ascii="Arial" w:hAnsi="Arial" w:cs="Arial"/>
          <w:sz w:val="22"/>
          <w:szCs w:val="22"/>
        </w:rPr>
      </w:pPr>
      <w:r w:rsidRPr="00C84F92">
        <w:rPr>
          <w:rFonts w:ascii="Arial" w:hAnsi="Arial" w:cs="Arial"/>
          <w:sz w:val="22"/>
          <w:szCs w:val="22"/>
        </w:rPr>
        <w:t xml:space="preserve">Dentro da validade da Ata de Registro de Preços, o fornecedor registrado poderá ser convocado para assinar o Termo de Contrato ou aceitar/retirar o </w:t>
      </w:r>
      <w:r w:rsidRPr="00C84F92">
        <w:rPr>
          <w:rFonts w:ascii="Arial" w:hAnsi="Arial" w:cs="Arial"/>
          <w:bCs/>
          <w:iCs/>
          <w:sz w:val="22"/>
          <w:szCs w:val="22"/>
        </w:rPr>
        <w:t xml:space="preserve">instrumento equivalente (Nota de Empenho/Carta Contrato/Autorização). O prazo de vigência da contratação é de 12 (doze) meses contados a partir da assinatura ou retirada do instrumento equivalente, nos termos do art. 57, § 1°, da Lei n° 8.666/93. </w:t>
      </w:r>
    </w:p>
    <w:p w:rsidR="00D7772F" w:rsidRPr="00C84F92" w:rsidRDefault="00D7772F" w:rsidP="00D7772F">
      <w:pPr>
        <w:numPr>
          <w:ilvl w:val="1"/>
          <w:numId w:val="14"/>
        </w:numPr>
        <w:suppressAutoHyphens w:val="0"/>
        <w:spacing w:before="120" w:after="120" w:line="276" w:lineRule="auto"/>
        <w:jc w:val="both"/>
        <w:rPr>
          <w:rFonts w:ascii="Arial" w:hAnsi="Arial" w:cs="Arial"/>
          <w:sz w:val="22"/>
          <w:szCs w:val="22"/>
        </w:rPr>
      </w:pPr>
      <w:r w:rsidRPr="00C84F92">
        <w:rPr>
          <w:rFonts w:ascii="Arial" w:hAnsi="Arial" w:cs="Arial"/>
          <w:bCs/>
          <w:iCs/>
          <w:sz w:val="22"/>
          <w:szCs w:val="22"/>
        </w:rPr>
        <w:t>Previamente à contratação, será realizada consulta ao SICAF, pela contratante, para identificar possível proibição de contratar com o Poder Público.</w:t>
      </w:r>
    </w:p>
    <w:p w:rsidR="00D7772F" w:rsidRPr="00C84F92" w:rsidRDefault="00D7772F" w:rsidP="00D7772F">
      <w:pPr>
        <w:numPr>
          <w:ilvl w:val="1"/>
          <w:numId w:val="14"/>
        </w:numPr>
        <w:suppressAutoHyphens w:val="0"/>
        <w:spacing w:before="120" w:after="120" w:line="276" w:lineRule="auto"/>
        <w:jc w:val="both"/>
        <w:rPr>
          <w:rFonts w:ascii="Arial" w:hAnsi="Arial" w:cs="Arial"/>
          <w:sz w:val="22"/>
          <w:szCs w:val="22"/>
        </w:rPr>
      </w:pPr>
      <w:r w:rsidRPr="00C84F92">
        <w:rPr>
          <w:rFonts w:ascii="Arial" w:hAnsi="Arial" w:cs="Arial"/>
          <w:sz w:val="22"/>
          <w:szCs w:val="22"/>
        </w:rPr>
        <w:t>Alternativamente à convocação para comparecer perante o órgão ou entidade</w:t>
      </w:r>
      <w:r w:rsidRPr="00C84F92">
        <w:rPr>
          <w:rFonts w:ascii="Arial" w:hAnsi="Arial" w:cs="Arial"/>
          <w:i/>
          <w:sz w:val="22"/>
          <w:szCs w:val="22"/>
        </w:rPr>
        <w:t xml:space="preserve"> </w:t>
      </w:r>
      <w:r w:rsidRPr="00C84F92">
        <w:rPr>
          <w:rFonts w:ascii="Arial" w:hAnsi="Arial" w:cs="Arial"/>
          <w:sz w:val="22"/>
          <w:szCs w:val="22"/>
        </w:rPr>
        <w:t>para a assinatura do Termo de Contrato ou aceite/retirada do instrumento equivalente, a Administração poderá encaminhá-lo para assinatura ou aceite,</w:t>
      </w:r>
      <w:r w:rsidRPr="00C84F92">
        <w:rPr>
          <w:rFonts w:ascii="Arial" w:hAnsi="Arial" w:cs="Arial"/>
          <w:bCs/>
          <w:iCs/>
          <w:sz w:val="22"/>
          <w:szCs w:val="22"/>
        </w:rPr>
        <w:t xml:space="preserve"> mediante correspondência postal com aviso de recebimento (AR) ou meio eletrônico, para que seja assinado/retirado no prazo de 03 (três) dias, a contar da data de seu recebimento</w:t>
      </w:r>
      <w:r w:rsidRPr="00C84F92">
        <w:rPr>
          <w:rFonts w:ascii="Arial" w:hAnsi="Arial" w:cs="Arial"/>
          <w:bCs/>
          <w:i/>
          <w:iCs/>
          <w:sz w:val="22"/>
          <w:szCs w:val="22"/>
        </w:rPr>
        <w:t xml:space="preserve">. </w:t>
      </w:r>
    </w:p>
    <w:p w:rsidR="00D7772F" w:rsidRPr="00C84F92" w:rsidRDefault="00D7772F" w:rsidP="00D7772F">
      <w:pPr>
        <w:numPr>
          <w:ilvl w:val="1"/>
          <w:numId w:val="14"/>
        </w:numPr>
        <w:suppressAutoHyphens w:val="0"/>
        <w:spacing w:before="120" w:after="120" w:line="276" w:lineRule="auto"/>
        <w:jc w:val="both"/>
        <w:rPr>
          <w:rFonts w:ascii="Arial" w:hAnsi="Arial" w:cs="Arial"/>
          <w:sz w:val="22"/>
          <w:szCs w:val="22"/>
        </w:rPr>
      </w:pPr>
      <w:r w:rsidRPr="00C84F92">
        <w:rPr>
          <w:rFonts w:ascii="Arial" w:hAnsi="Arial" w:cs="Arial"/>
          <w:sz w:val="22"/>
          <w:szCs w:val="22"/>
        </w:rPr>
        <w:t>O prazo previsto no subitem anterior poderá ser prorrogado, por igual período, por solicitação justificada do fornecedor, e aceita pela Administração.</w:t>
      </w:r>
    </w:p>
    <w:p w:rsidR="00D7772F" w:rsidRPr="00C84F92" w:rsidRDefault="00D7772F" w:rsidP="00D7772F">
      <w:pPr>
        <w:numPr>
          <w:ilvl w:val="1"/>
          <w:numId w:val="14"/>
        </w:numPr>
        <w:suppressAutoHyphens w:val="0"/>
        <w:spacing w:before="120" w:after="120" w:line="276" w:lineRule="auto"/>
        <w:jc w:val="both"/>
        <w:rPr>
          <w:rFonts w:ascii="Arial" w:hAnsi="Arial" w:cs="Arial"/>
          <w:sz w:val="22"/>
          <w:szCs w:val="22"/>
        </w:rPr>
      </w:pPr>
      <w:r w:rsidRPr="00C84F92">
        <w:rPr>
          <w:rFonts w:ascii="Arial" w:hAnsi="Arial" w:cs="Arial"/>
          <w:sz w:val="22"/>
          <w:szCs w:val="22"/>
        </w:rPr>
        <w:t>Antes da assinatura do Termo de Contrato ou aceite do instrumento equivalente, a Administração realizará consulta “on line” ao SICAF, bem como ao Cadastro Informativo de Créditos não Quitados – CADIN, cujos resultados serão anexados aos autos do processo.</w:t>
      </w:r>
    </w:p>
    <w:p w:rsidR="00D7772F" w:rsidRPr="00C84F92" w:rsidRDefault="00D7772F" w:rsidP="00D7772F">
      <w:pPr>
        <w:numPr>
          <w:ilvl w:val="2"/>
          <w:numId w:val="14"/>
        </w:numPr>
        <w:suppressAutoHyphens w:val="0"/>
        <w:spacing w:before="120" w:after="120" w:line="276" w:lineRule="auto"/>
        <w:jc w:val="both"/>
        <w:rPr>
          <w:rFonts w:ascii="Arial" w:hAnsi="Arial" w:cs="Arial"/>
          <w:sz w:val="22"/>
          <w:szCs w:val="22"/>
        </w:rPr>
      </w:pPr>
      <w:r w:rsidRPr="00C84F92">
        <w:rPr>
          <w:rFonts w:ascii="Arial" w:hAnsi="Arial" w:cs="Arial"/>
          <w:sz w:val="22"/>
          <w:szCs w:val="22"/>
        </w:rPr>
        <w:lastRenderedPageBreak/>
        <w:t>Na hipótese de irregularidade do registro no SICAF, o contratado deverá regularizar a sua situação perante o cadastro no prazo de até 05 (cinco) dias, sob pena de aplicação das penalidades previstas no edital e anexos.</w:t>
      </w:r>
    </w:p>
    <w:p w:rsidR="00D7772F" w:rsidRPr="00C84F92" w:rsidRDefault="00D7772F" w:rsidP="00D7772F">
      <w:pPr>
        <w:numPr>
          <w:ilvl w:val="1"/>
          <w:numId w:val="14"/>
        </w:numPr>
        <w:spacing w:after="360"/>
        <w:jc w:val="both"/>
        <w:rPr>
          <w:rFonts w:ascii="Arial" w:hAnsi="Arial" w:cs="Arial"/>
          <w:sz w:val="22"/>
          <w:szCs w:val="22"/>
        </w:rPr>
      </w:pPr>
      <w:r w:rsidRPr="00C84F92">
        <w:rPr>
          <w:rFonts w:ascii="Arial" w:hAnsi="Arial" w:cs="Arial"/>
          <w:sz w:val="22"/>
          <w:szCs w:val="22"/>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D7772F" w:rsidRPr="00F0775E" w:rsidRDefault="00D7772F" w:rsidP="00D7772F">
      <w:pPr>
        <w:numPr>
          <w:ilvl w:val="0"/>
          <w:numId w:val="14"/>
        </w:numPr>
        <w:spacing w:after="360"/>
        <w:jc w:val="both"/>
        <w:rPr>
          <w:rFonts w:ascii="Arial" w:hAnsi="Arial" w:cs="Arial"/>
          <w:b/>
          <w:sz w:val="22"/>
          <w:szCs w:val="22"/>
          <w:u w:val="single"/>
          <w:shd w:val="clear" w:color="auto" w:fill="C0C0C0"/>
          <w:lang/>
        </w:rPr>
      </w:pPr>
      <w:r w:rsidRPr="00F0775E">
        <w:rPr>
          <w:rFonts w:ascii="Arial" w:hAnsi="Arial" w:cs="Arial"/>
          <w:b/>
          <w:sz w:val="22"/>
          <w:szCs w:val="22"/>
          <w:u w:val="single"/>
          <w:shd w:val="clear" w:color="auto" w:fill="C0C0C0"/>
          <w:lang/>
        </w:rPr>
        <w:t>DO PREÇO</w:t>
      </w:r>
    </w:p>
    <w:p w:rsidR="00D7772F" w:rsidRDefault="00D7772F" w:rsidP="00D7772F">
      <w:pPr>
        <w:numPr>
          <w:ilvl w:val="1"/>
          <w:numId w:val="14"/>
        </w:numPr>
        <w:spacing w:after="360"/>
        <w:jc w:val="both"/>
        <w:rPr>
          <w:rFonts w:ascii="Arial" w:hAnsi="Arial" w:cs="Arial"/>
          <w:sz w:val="22"/>
          <w:szCs w:val="22"/>
          <w:lang/>
        </w:rPr>
      </w:pPr>
      <w:r>
        <w:rPr>
          <w:rFonts w:ascii="Arial" w:hAnsi="Arial" w:cs="Arial"/>
          <w:sz w:val="22"/>
          <w:szCs w:val="22"/>
          <w:lang/>
        </w:rPr>
        <w:t>O</w:t>
      </w:r>
      <w:r w:rsidRPr="00F0775E">
        <w:rPr>
          <w:rFonts w:ascii="Arial" w:hAnsi="Arial" w:cs="Arial"/>
          <w:sz w:val="22"/>
          <w:szCs w:val="22"/>
          <w:lang/>
        </w:rPr>
        <w:t>s preços são fixos e irreajustáveis</w:t>
      </w:r>
    </w:p>
    <w:p w:rsidR="00D7772F" w:rsidRPr="00F0775E" w:rsidRDefault="00D7772F" w:rsidP="00D7772F">
      <w:pPr>
        <w:numPr>
          <w:ilvl w:val="1"/>
          <w:numId w:val="14"/>
        </w:numPr>
        <w:spacing w:after="360"/>
        <w:jc w:val="both"/>
        <w:rPr>
          <w:rFonts w:ascii="Arial" w:hAnsi="Arial" w:cs="Arial"/>
          <w:sz w:val="22"/>
          <w:szCs w:val="22"/>
          <w:lang/>
        </w:rPr>
      </w:pPr>
      <w:r>
        <w:rPr>
          <w:rFonts w:ascii="Arial" w:hAnsi="Arial" w:cs="Arial"/>
          <w:sz w:val="22"/>
          <w:szCs w:val="22"/>
          <w:lang/>
        </w:rPr>
        <w:t>As contratações decorrentes da Ata de Registro de Preços poderão sofrer alterações, obedecidas às disposições contidas no art. 65 da Lei nº 8666/1993 e no Decreto 7.892/2013</w:t>
      </w:r>
    </w:p>
    <w:p w:rsidR="00D7772F" w:rsidRPr="00F0775E" w:rsidRDefault="00D7772F" w:rsidP="00D7772F">
      <w:pPr>
        <w:numPr>
          <w:ilvl w:val="0"/>
          <w:numId w:val="14"/>
        </w:numPr>
        <w:spacing w:after="360"/>
        <w:jc w:val="both"/>
        <w:rPr>
          <w:rFonts w:ascii="Arial" w:hAnsi="Arial" w:cs="Arial"/>
          <w:b/>
          <w:sz w:val="22"/>
          <w:szCs w:val="22"/>
          <w:u w:val="single"/>
          <w:shd w:val="clear" w:color="auto" w:fill="C0C0C0"/>
          <w:lang/>
        </w:rPr>
      </w:pPr>
      <w:r>
        <w:rPr>
          <w:rFonts w:ascii="Arial" w:hAnsi="Arial" w:cs="Arial"/>
          <w:b/>
          <w:sz w:val="22"/>
          <w:szCs w:val="22"/>
          <w:u w:val="single"/>
          <w:shd w:val="clear" w:color="auto" w:fill="C0C0C0"/>
          <w:lang/>
        </w:rPr>
        <w:t xml:space="preserve">DA ENTREGA E DO </w:t>
      </w:r>
      <w:r w:rsidRPr="00F0775E">
        <w:rPr>
          <w:rFonts w:ascii="Arial" w:hAnsi="Arial" w:cs="Arial"/>
          <w:b/>
          <w:sz w:val="22"/>
          <w:szCs w:val="22"/>
          <w:u w:val="single"/>
          <w:shd w:val="clear" w:color="auto" w:fill="C0C0C0"/>
          <w:lang/>
        </w:rPr>
        <w:t>RECEBIMENTO DO OBJETO</w:t>
      </w:r>
      <w:r>
        <w:rPr>
          <w:rFonts w:ascii="Arial" w:hAnsi="Arial" w:cs="Arial"/>
          <w:b/>
          <w:sz w:val="22"/>
          <w:szCs w:val="22"/>
          <w:u w:val="single"/>
          <w:shd w:val="clear" w:color="auto" w:fill="C0C0C0"/>
          <w:lang/>
        </w:rPr>
        <w:t xml:space="preserve"> E DA FISCALIZAÇÃO</w:t>
      </w:r>
    </w:p>
    <w:p w:rsidR="00D7772F" w:rsidRPr="00F0775E" w:rsidRDefault="00D7772F" w:rsidP="00D7772F">
      <w:pPr>
        <w:spacing w:after="360"/>
        <w:ind w:left="284"/>
        <w:jc w:val="both"/>
        <w:rPr>
          <w:rFonts w:ascii="Arial" w:hAnsi="Arial" w:cs="Arial"/>
          <w:sz w:val="22"/>
          <w:szCs w:val="22"/>
          <w:lang/>
        </w:rPr>
      </w:pPr>
      <w:r>
        <w:rPr>
          <w:rFonts w:ascii="Arial" w:hAnsi="Arial" w:cs="Arial"/>
          <w:sz w:val="22"/>
          <w:szCs w:val="22"/>
          <w:lang/>
        </w:rPr>
        <w:t>15.1</w:t>
      </w:r>
      <w:r w:rsidRPr="00F0775E">
        <w:rPr>
          <w:rFonts w:ascii="Arial" w:hAnsi="Arial" w:cs="Arial"/>
          <w:sz w:val="22"/>
          <w:szCs w:val="22"/>
          <w:lang/>
        </w:rPr>
        <w:t xml:space="preserve"> Os critérios de recebimento e aceitação do objeto estão previstos no Termo de Referência e na minuta do instrumento de Contrato, quando for o caso.</w:t>
      </w:r>
    </w:p>
    <w:p w:rsidR="00D7772F" w:rsidRPr="00F0775E" w:rsidRDefault="00D7772F" w:rsidP="00D7772F">
      <w:pPr>
        <w:numPr>
          <w:ilvl w:val="0"/>
          <w:numId w:val="14"/>
        </w:numPr>
        <w:spacing w:after="360"/>
        <w:jc w:val="both"/>
        <w:rPr>
          <w:rFonts w:ascii="Arial" w:hAnsi="Arial" w:cs="Arial"/>
          <w:b/>
          <w:sz w:val="22"/>
          <w:szCs w:val="22"/>
          <w:u w:val="single"/>
          <w:shd w:val="clear" w:color="auto" w:fill="B3B3B3"/>
          <w:lang/>
        </w:rPr>
      </w:pPr>
      <w:r w:rsidRPr="00F0775E">
        <w:rPr>
          <w:rFonts w:ascii="Arial" w:hAnsi="Arial" w:cs="Arial"/>
          <w:b/>
          <w:sz w:val="22"/>
          <w:szCs w:val="22"/>
          <w:u w:val="single"/>
          <w:shd w:val="clear" w:color="auto" w:fill="B3B3B3"/>
          <w:lang/>
        </w:rPr>
        <w:t>DAS OBRIGAÇÕES DA CONTRATANTE E DA CONTRATADA</w:t>
      </w:r>
    </w:p>
    <w:p w:rsidR="00D7772F" w:rsidRPr="00F0775E" w:rsidRDefault="00D7772F" w:rsidP="00D7772F">
      <w:pPr>
        <w:spacing w:after="360"/>
        <w:ind w:left="284"/>
        <w:jc w:val="both"/>
        <w:rPr>
          <w:rFonts w:ascii="Arial" w:hAnsi="Arial" w:cs="Arial"/>
          <w:sz w:val="22"/>
          <w:szCs w:val="22"/>
          <w:lang/>
        </w:rPr>
      </w:pPr>
      <w:r>
        <w:rPr>
          <w:rFonts w:ascii="Arial" w:hAnsi="Arial" w:cs="Arial"/>
          <w:sz w:val="22"/>
          <w:szCs w:val="22"/>
          <w:lang/>
        </w:rPr>
        <w:t>16.1</w:t>
      </w:r>
      <w:r w:rsidRPr="00F0775E">
        <w:rPr>
          <w:rFonts w:ascii="Arial" w:hAnsi="Arial" w:cs="Arial"/>
          <w:sz w:val="22"/>
          <w:szCs w:val="22"/>
          <w:lang/>
        </w:rPr>
        <w:t xml:space="preserve"> As obrigações da Contratante e da Contratada são as estabelecidas no Termo de Referência</w:t>
      </w:r>
      <w:r>
        <w:rPr>
          <w:rFonts w:ascii="Arial" w:hAnsi="Arial" w:cs="Arial"/>
          <w:sz w:val="22"/>
          <w:szCs w:val="22"/>
          <w:lang/>
        </w:rPr>
        <w:t>.</w:t>
      </w:r>
    </w:p>
    <w:p w:rsidR="00D7772F" w:rsidRPr="00C84F92" w:rsidRDefault="00D7772F" w:rsidP="00D7772F">
      <w:pPr>
        <w:numPr>
          <w:ilvl w:val="0"/>
          <w:numId w:val="14"/>
        </w:numPr>
        <w:spacing w:after="360"/>
        <w:jc w:val="both"/>
        <w:rPr>
          <w:rFonts w:ascii="Arial" w:hAnsi="Arial" w:cs="Arial"/>
          <w:b/>
          <w:sz w:val="22"/>
          <w:szCs w:val="22"/>
          <w:u w:val="single"/>
          <w:shd w:val="clear" w:color="auto" w:fill="B3B3B3"/>
          <w:lang/>
        </w:rPr>
      </w:pPr>
      <w:r w:rsidRPr="00C84F92">
        <w:rPr>
          <w:rFonts w:ascii="Arial" w:hAnsi="Arial" w:cs="Arial"/>
          <w:b/>
          <w:sz w:val="22"/>
          <w:szCs w:val="22"/>
          <w:u w:val="single"/>
          <w:shd w:val="clear" w:color="auto" w:fill="B3B3B3"/>
          <w:lang/>
        </w:rPr>
        <w:t>DO PAGAMENTO</w:t>
      </w:r>
    </w:p>
    <w:p w:rsidR="00D7772F" w:rsidRPr="00C84F92" w:rsidRDefault="00D7772F" w:rsidP="00D7772F">
      <w:pPr>
        <w:numPr>
          <w:ilvl w:val="1"/>
          <w:numId w:val="14"/>
        </w:numPr>
        <w:suppressAutoHyphens w:val="0"/>
        <w:spacing w:before="120" w:after="120" w:line="276" w:lineRule="auto"/>
        <w:jc w:val="both"/>
        <w:rPr>
          <w:rFonts w:ascii="Arial" w:hAnsi="Arial" w:cs="Arial"/>
          <w:sz w:val="22"/>
          <w:szCs w:val="22"/>
        </w:rPr>
      </w:pPr>
      <w:r w:rsidRPr="00C84F92">
        <w:rPr>
          <w:rFonts w:ascii="Arial" w:hAnsi="Arial" w:cs="Arial"/>
          <w:sz w:val="22"/>
          <w:szCs w:val="22"/>
          <w:lang w:eastAsia="en-US"/>
        </w:rPr>
        <w:t xml:space="preserve">O pagamento será realizado no prazo máximo de até 30 (trinta) dias, contados a partir </w:t>
      </w:r>
      <w:r w:rsidRPr="00C84F92">
        <w:rPr>
          <w:rFonts w:ascii="Arial" w:hAnsi="Arial" w:cs="Arial"/>
          <w:sz w:val="22"/>
          <w:szCs w:val="22"/>
        </w:rPr>
        <w:t xml:space="preserve">da data final do período de adimplemento a que se referir, </w:t>
      </w:r>
      <w:r w:rsidRPr="00C84F92">
        <w:rPr>
          <w:rFonts w:ascii="Arial" w:hAnsi="Arial" w:cs="Arial"/>
          <w:sz w:val="22"/>
          <w:szCs w:val="22"/>
          <w:lang w:eastAsia="en-US"/>
        </w:rPr>
        <w:t>através de ordem bancária, para crédito em banco, agência e conta corrente indicados pelo contratado.</w:t>
      </w:r>
    </w:p>
    <w:p w:rsidR="00D7772F" w:rsidRPr="00C84F92" w:rsidRDefault="00D7772F" w:rsidP="00D7772F">
      <w:pPr>
        <w:numPr>
          <w:ilvl w:val="1"/>
          <w:numId w:val="14"/>
        </w:numPr>
        <w:suppressAutoHyphens w:val="0"/>
        <w:spacing w:before="120" w:after="120" w:line="276" w:lineRule="auto"/>
        <w:jc w:val="both"/>
        <w:rPr>
          <w:rFonts w:ascii="Arial" w:hAnsi="Arial" w:cs="Arial"/>
          <w:sz w:val="22"/>
          <w:szCs w:val="22"/>
        </w:rPr>
      </w:pPr>
      <w:r w:rsidRPr="00C84F92">
        <w:rPr>
          <w:rFonts w:ascii="Arial" w:hAnsi="Arial" w:cs="Arial"/>
          <w:sz w:val="22"/>
          <w:szCs w:val="22"/>
          <w:lang w:eastAsia="en-US"/>
        </w:rPr>
        <w:t xml:space="preserve">Os pagamentos decorrentes de despesas cujos valores não ultrapassem o limite </w:t>
      </w:r>
      <w:r w:rsidRPr="00C84F92">
        <w:rPr>
          <w:rFonts w:ascii="Arial" w:hAnsi="Arial" w:cs="Arial"/>
          <w:sz w:val="22"/>
          <w:szCs w:val="22"/>
        </w:rPr>
        <w:t>de que trata o inciso II do art. 24</w:t>
      </w:r>
      <w:r w:rsidRPr="00C84F92">
        <w:rPr>
          <w:rFonts w:ascii="Arial" w:hAnsi="Arial" w:cs="Arial"/>
          <w:sz w:val="22"/>
          <w:szCs w:val="22"/>
          <w:lang w:eastAsia="en-US"/>
        </w:rPr>
        <w:t xml:space="preserve"> da Lei 8.666, de 1993, deverão ser efetuados no prazo de até 5 (cinco) dias úteis, contados da data da apresentação da Nota Fiscal, nos termos do art. 5º, § 3º, da Lei nº 8.666, de 1993.</w:t>
      </w:r>
    </w:p>
    <w:p w:rsidR="00D7772F" w:rsidRPr="00C84F92" w:rsidRDefault="00D7772F" w:rsidP="00D7772F">
      <w:pPr>
        <w:numPr>
          <w:ilvl w:val="1"/>
          <w:numId w:val="14"/>
        </w:numPr>
        <w:suppressAutoHyphens w:val="0"/>
        <w:spacing w:before="120" w:after="120" w:line="276" w:lineRule="auto"/>
        <w:jc w:val="both"/>
        <w:rPr>
          <w:rFonts w:ascii="Arial" w:hAnsi="Arial" w:cs="Arial"/>
          <w:sz w:val="22"/>
          <w:szCs w:val="22"/>
        </w:rPr>
      </w:pPr>
      <w:r w:rsidRPr="00C84F92">
        <w:rPr>
          <w:rFonts w:ascii="Arial" w:hAnsi="Arial" w:cs="Arial"/>
          <w:sz w:val="22"/>
          <w:szCs w:val="22"/>
        </w:rPr>
        <w:t>O pagamento somente será autorizado depois de efetuado o “atesto” pelo servidor competente na nota fiscal apresentada.</w:t>
      </w:r>
    </w:p>
    <w:p w:rsidR="00D7772F" w:rsidRPr="00C84F92" w:rsidRDefault="00D7772F" w:rsidP="00D7772F">
      <w:pPr>
        <w:numPr>
          <w:ilvl w:val="1"/>
          <w:numId w:val="14"/>
        </w:numPr>
        <w:suppressAutoHyphens w:val="0"/>
        <w:spacing w:before="120" w:after="120" w:line="276" w:lineRule="auto"/>
        <w:jc w:val="both"/>
        <w:rPr>
          <w:rFonts w:ascii="Arial" w:hAnsi="Arial" w:cs="Arial"/>
          <w:sz w:val="22"/>
          <w:szCs w:val="22"/>
          <w:lang w:eastAsia="en-US"/>
        </w:rPr>
      </w:pPr>
      <w:r w:rsidRPr="00C84F92">
        <w:rPr>
          <w:rFonts w:ascii="Arial" w:hAnsi="Arial" w:cs="Arial"/>
          <w:sz w:val="22"/>
          <w:szCs w:val="22"/>
          <w:lang w:eastAsia="en-US"/>
        </w:rPr>
        <w:t xml:space="preserve">Havendo erro na apresentação da Nota Fiscal ou dos documentos pertinentes à contratação, ou, ainda, circunstância que impeça a liquidação da despesa, como, por exemplo, </w:t>
      </w:r>
      <w:r w:rsidRPr="00C84F92">
        <w:rPr>
          <w:rFonts w:ascii="Arial" w:hAnsi="Arial" w:cs="Arial"/>
          <w:sz w:val="22"/>
          <w:szCs w:val="22"/>
        </w:rPr>
        <w:t>obrigação financeira pendente, decorrente de penalidade imposta ou inadimplência,</w:t>
      </w:r>
      <w:r w:rsidRPr="00C84F92">
        <w:rPr>
          <w:rFonts w:ascii="Arial" w:hAnsi="Arial" w:cs="Arial"/>
          <w:sz w:val="22"/>
          <w:szCs w:val="22"/>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D7772F" w:rsidRPr="00C84F92" w:rsidRDefault="00D7772F" w:rsidP="00D7772F">
      <w:pPr>
        <w:numPr>
          <w:ilvl w:val="1"/>
          <w:numId w:val="14"/>
        </w:numPr>
        <w:suppressAutoHyphens w:val="0"/>
        <w:spacing w:before="120" w:after="120" w:line="276" w:lineRule="auto"/>
        <w:jc w:val="both"/>
        <w:rPr>
          <w:rFonts w:ascii="Arial" w:hAnsi="Arial" w:cs="Arial"/>
          <w:sz w:val="22"/>
          <w:szCs w:val="22"/>
        </w:rPr>
      </w:pPr>
      <w:r w:rsidRPr="00C84F92">
        <w:rPr>
          <w:rFonts w:ascii="Arial" w:hAnsi="Arial" w:cs="Arial"/>
          <w:sz w:val="22"/>
          <w:szCs w:val="22"/>
        </w:rPr>
        <w:lastRenderedPageBreak/>
        <w:t xml:space="preserve">Será considerada data do pagamento o dia </w:t>
      </w:r>
      <w:r w:rsidRPr="00C84F92">
        <w:rPr>
          <w:rFonts w:ascii="Arial" w:hAnsi="Arial" w:cs="Arial"/>
          <w:sz w:val="22"/>
          <w:szCs w:val="22"/>
          <w:lang w:eastAsia="en-US"/>
        </w:rPr>
        <w:t>em que constar como emitida a ordem bancária para pagamento.</w:t>
      </w:r>
    </w:p>
    <w:p w:rsidR="00D7772F" w:rsidRPr="00C84F92" w:rsidRDefault="00D7772F" w:rsidP="00D7772F">
      <w:pPr>
        <w:pStyle w:val="PargrafodaLista"/>
        <w:numPr>
          <w:ilvl w:val="1"/>
          <w:numId w:val="14"/>
        </w:numPr>
        <w:suppressAutoHyphens w:val="0"/>
        <w:spacing w:before="120" w:after="120" w:line="276" w:lineRule="auto"/>
        <w:jc w:val="both"/>
        <w:rPr>
          <w:rFonts w:ascii="Arial" w:hAnsi="Arial" w:cs="Arial"/>
          <w:sz w:val="22"/>
          <w:szCs w:val="22"/>
        </w:rPr>
      </w:pPr>
      <w:r w:rsidRPr="00C84F92">
        <w:rPr>
          <w:rFonts w:ascii="Arial" w:hAnsi="Arial" w:cs="Arial"/>
          <w:sz w:val="22"/>
          <w:szCs w:val="22"/>
          <w:lang w:eastAsia="en-US"/>
        </w:rPr>
        <w:t xml:space="preserve">Antes de cada pagamento à contratada, será realizada consulta ao SICAF para verificar a manutenção das condições de habilitação exigidas no edital. </w:t>
      </w:r>
    </w:p>
    <w:p w:rsidR="00D7772F" w:rsidRPr="00C84F92" w:rsidRDefault="00D7772F" w:rsidP="00D7772F">
      <w:pPr>
        <w:pStyle w:val="PargrafodaLista"/>
        <w:numPr>
          <w:ilvl w:val="1"/>
          <w:numId w:val="14"/>
        </w:numPr>
        <w:suppressAutoHyphens w:val="0"/>
        <w:spacing w:before="120" w:after="120" w:line="276" w:lineRule="auto"/>
        <w:jc w:val="both"/>
        <w:rPr>
          <w:rFonts w:ascii="Arial" w:hAnsi="Arial" w:cs="Arial"/>
          <w:sz w:val="22"/>
          <w:szCs w:val="22"/>
        </w:rPr>
      </w:pPr>
      <w:r w:rsidRPr="00C84F92">
        <w:rPr>
          <w:rFonts w:ascii="Arial" w:hAnsi="Arial" w:cs="Arial"/>
          <w:sz w:val="22"/>
          <w:szCs w:val="22"/>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D7772F" w:rsidRPr="00C84F92" w:rsidRDefault="00D7772F" w:rsidP="00D7772F">
      <w:pPr>
        <w:pStyle w:val="PargrafodaLista"/>
        <w:numPr>
          <w:ilvl w:val="1"/>
          <w:numId w:val="14"/>
        </w:numPr>
        <w:suppressAutoHyphens w:val="0"/>
        <w:spacing w:before="120" w:after="120" w:line="276" w:lineRule="auto"/>
        <w:jc w:val="both"/>
        <w:rPr>
          <w:rFonts w:ascii="Arial" w:hAnsi="Arial" w:cs="Arial"/>
          <w:sz w:val="22"/>
          <w:szCs w:val="22"/>
        </w:rPr>
      </w:pPr>
      <w:r w:rsidRPr="00C84F92">
        <w:rPr>
          <w:rFonts w:ascii="Arial" w:hAnsi="Arial" w:cs="Arial"/>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D7772F" w:rsidRPr="00C84F92" w:rsidRDefault="00D7772F" w:rsidP="00D7772F">
      <w:pPr>
        <w:pStyle w:val="PargrafodaLista"/>
        <w:numPr>
          <w:ilvl w:val="1"/>
          <w:numId w:val="14"/>
        </w:numPr>
        <w:suppressAutoHyphens w:val="0"/>
        <w:spacing w:before="120" w:after="120" w:line="276" w:lineRule="auto"/>
        <w:jc w:val="both"/>
        <w:rPr>
          <w:rFonts w:ascii="Arial" w:hAnsi="Arial" w:cs="Arial"/>
          <w:sz w:val="22"/>
          <w:szCs w:val="22"/>
        </w:rPr>
      </w:pPr>
      <w:r w:rsidRPr="00C84F92">
        <w:rPr>
          <w:rFonts w:ascii="Arial" w:hAnsi="Arial" w:cs="Arial"/>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rsidR="00D7772F" w:rsidRPr="00C84F92" w:rsidRDefault="00D7772F" w:rsidP="00D7772F">
      <w:pPr>
        <w:pStyle w:val="PargrafodaLista"/>
        <w:numPr>
          <w:ilvl w:val="1"/>
          <w:numId w:val="14"/>
        </w:numPr>
        <w:suppressAutoHyphens w:val="0"/>
        <w:spacing w:before="120" w:after="120" w:line="276" w:lineRule="auto"/>
        <w:jc w:val="both"/>
        <w:rPr>
          <w:rFonts w:ascii="Arial" w:hAnsi="Arial" w:cs="Arial"/>
          <w:sz w:val="22"/>
          <w:szCs w:val="22"/>
        </w:rPr>
      </w:pPr>
      <w:r w:rsidRPr="00C84F92">
        <w:rPr>
          <w:rFonts w:ascii="Arial" w:hAnsi="Arial" w:cs="Arial"/>
          <w:sz w:val="22"/>
          <w:szCs w:val="22"/>
          <w:lang w:eastAsia="en-US"/>
        </w:rPr>
        <w:t xml:space="preserve">Havendo a efetiva execução do objeto, os pagamentos serão realizados normalmente, até que se decida pela rescisão do contrato, caso a contratada não regularize sua situação junto ao SICAF.  </w:t>
      </w:r>
    </w:p>
    <w:p w:rsidR="00D7772F" w:rsidRPr="00C84F92" w:rsidRDefault="00D7772F" w:rsidP="00D7772F">
      <w:pPr>
        <w:numPr>
          <w:ilvl w:val="1"/>
          <w:numId w:val="14"/>
        </w:numPr>
        <w:suppressAutoHyphens w:val="0"/>
        <w:spacing w:before="120" w:after="120" w:line="276" w:lineRule="auto"/>
        <w:jc w:val="both"/>
        <w:rPr>
          <w:rFonts w:ascii="Arial" w:hAnsi="Arial" w:cs="Arial"/>
          <w:sz w:val="22"/>
          <w:szCs w:val="22"/>
        </w:rPr>
      </w:pPr>
      <w:r w:rsidRPr="00C84F92">
        <w:rPr>
          <w:rFonts w:ascii="Arial" w:hAnsi="Arial" w:cs="Arial"/>
          <w:sz w:val="22"/>
          <w:szCs w:val="22"/>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D7772F" w:rsidRPr="00C84F92" w:rsidRDefault="00D7772F" w:rsidP="00D7772F">
      <w:pPr>
        <w:numPr>
          <w:ilvl w:val="1"/>
          <w:numId w:val="14"/>
        </w:numPr>
        <w:suppressAutoHyphens w:val="0"/>
        <w:spacing w:before="120" w:after="120" w:line="276" w:lineRule="auto"/>
        <w:jc w:val="both"/>
        <w:rPr>
          <w:rFonts w:ascii="Arial" w:hAnsi="Arial" w:cs="Arial"/>
          <w:sz w:val="22"/>
          <w:szCs w:val="22"/>
        </w:rPr>
      </w:pPr>
      <w:r w:rsidRPr="00C84F92">
        <w:rPr>
          <w:rFonts w:ascii="Arial" w:hAnsi="Arial" w:cs="Arial"/>
          <w:sz w:val="22"/>
          <w:szCs w:val="22"/>
        </w:rPr>
        <w:t>Quando do pagamento, será efetuada a retenção tributária prevista na legislação aplicável.</w:t>
      </w:r>
    </w:p>
    <w:p w:rsidR="00D7772F" w:rsidRPr="00C84F92" w:rsidRDefault="00D7772F" w:rsidP="00D7772F">
      <w:pPr>
        <w:numPr>
          <w:ilvl w:val="2"/>
          <w:numId w:val="14"/>
        </w:numPr>
        <w:suppressAutoHyphens w:val="0"/>
        <w:snapToGrid w:val="0"/>
        <w:spacing w:before="120" w:after="120" w:line="276" w:lineRule="auto"/>
        <w:jc w:val="both"/>
        <w:rPr>
          <w:rFonts w:ascii="Arial" w:hAnsi="Arial" w:cs="Arial"/>
          <w:sz w:val="22"/>
          <w:szCs w:val="22"/>
        </w:rPr>
      </w:pPr>
      <w:r w:rsidRPr="00C84F92">
        <w:rPr>
          <w:rFonts w:ascii="Arial" w:hAnsi="Arial" w:cs="Arial"/>
          <w:sz w:val="22"/>
          <w:szCs w:val="22"/>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D7772F" w:rsidRPr="00C84F92" w:rsidRDefault="00D7772F" w:rsidP="00D7772F">
      <w:pPr>
        <w:numPr>
          <w:ilvl w:val="1"/>
          <w:numId w:val="14"/>
        </w:numPr>
        <w:suppressAutoHyphens w:val="0"/>
        <w:spacing w:before="120" w:after="120" w:line="276" w:lineRule="auto"/>
        <w:jc w:val="both"/>
        <w:rPr>
          <w:rFonts w:ascii="Arial" w:hAnsi="Arial" w:cs="Arial"/>
          <w:sz w:val="22"/>
          <w:szCs w:val="22"/>
        </w:rPr>
      </w:pPr>
      <w:r w:rsidRPr="00C84F92">
        <w:rPr>
          <w:rFonts w:ascii="Arial" w:hAnsi="Arial" w:cs="Arial"/>
          <w:sz w:val="22"/>
          <w:szCs w:val="22"/>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D7772F" w:rsidRPr="00C84F92" w:rsidRDefault="00D7772F" w:rsidP="00D7772F">
      <w:pPr>
        <w:tabs>
          <w:tab w:val="left" w:pos="1701"/>
        </w:tabs>
        <w:spacing w:before="120" w:after="120" w:line="276" w:lineRule="auto"/>
        <w:ind w:left="425"/>
        <w:jc w:val="both"/>
        <w:rPr>
          <w:rFonts w:ascii="Arial" w:hAnsi="Arial" w:cs="Arial"/>
          <w:sz w:val="22"/>
          <w:szCs w:val="22"/>
        </w:rPr>
      </w:pPr>
      <w:r w:rsidRPr="00C84F92">
        <w:rPr>
          <w:rFonts w:ascii="Arial" w:hAnsi="Arial" w:cs="Arial"/>
          <w:sz w:val="22"/>
          <w:szCs w:val="22"/>
        </w:rPr>
        <w:t>EM = I x N x VP, sendo:</w:t>
      </w:r>
    </w:p>
    <w:p w:rsidR="00D7772F" w:rsidRPr="00C84F92" w:rsidRDefault="00D7772F" w:rsidP="00D7772F">
      <w:pPr>
        <w:tabs>
          <w:tab w:val="left" w:pos="1701"/>
        </w:tabs>
        <w:spacing w:before="120" w:after="120" w:line="276" w:lineRule="auto"/>
        <w:ind w:left="425"/>
        <w:jc w:val="both"/>
        <w:rPr>
          <w:rFonts w:ascii="Arial" w:hAnsi="Arial" w:cs="Arial"/>
          <w:snapToGrid w:val="0"/>
          <w:sz w:val="22"/>
          <w:szCs w:val="22"/>
        </w:rPr>
      </w:pPr>
      <w:r w:rsidRPr="00C84F92">
        <w:rPr>
          <w:rFonts w:ascii="Arial" w:hAnsi="Arial" w:cs="Arial"/>
          <w:snapToGrid w:val="0"/>
          <w:sz w:val="22"/>
          <w:szCs w:val="22"/>
        </w:rPr>
        <w:t>EM = Encargos moratórios;</w:t>
      </w:r>
    </w:p>
    <w:p w:rsidR="00D7772F" w:rsidRPr="00C84F92" w:rsidRDefault="00D7772F" w:rsidP="00D7772F">
      <w:pPr>
        <w:tabs>
          <w:tab w:val="left" w:pos="1701"/>
        </w:tabs>
        <w:spacing w:before="120" w:after="120" w:line="276" w:lineRule="auto"/>
        <w:ind w:left="425"/>
        <w:jc w:val="both"/>
        <w:rPr>
          <w:rFonts w:ascii="Arial" w:hAnsi="Arial" w:cs="Arial"/>
          <w:sz w:val="22"/>
          <w:szCs w:val="22"/>
        </w:rPr>
      </w:pPr>
      <w:r w:rsidRPr="00C84F92">
        <w:rPr>
          <w:rFonts w:ascii="Arial" w:hAnsi="Arial" w:cs="Arial"/>
          <w:sz w:val="22"/>
          <w:szCs w:val="22"/>
        </w:rPr>
        <w:t>N = Número de dias entre a data prevista para o pagamento e a do efetivo pagamento;</w:t>
      </w:r>
    </w:p>
    <w:p w:rsidR="00D7772F" w:rsidRPr="00C84F92" w:rsidRDefault="00D7772F" w:rsidP="00D7772F">
      <w:pPr>
        <w:tabs>
          <w:tab w:val="left" w:pos="1701"/>
        </w:tabs>
        <w:spacing w:before="120" w:after="120" w:line="276" w:lineRule="auto"/>
        <w:ind w:left="425"/>
        <w:jc w:val="both"/>
        <w:rPr>
          <w:rFonts w:ascii="Arial" w:hAnsi="Arial" w:cs="Arial"/>
          <w:sz w:val="22"/>
          <w:szCs w:val="22"/>
        </w:rPr>
      </w:pPr>
      <w:r w:rsidRPr="00C84F92">
        <w:rPr>
          <w:rFonts w:ascii="Arial" w:hAnsi="Arial" w:cs="Arial"/>
          <w:sz w:val="22"/>
          <w:szCs w:val="22"/>
        </w:rPr>
        <w:t>VP = Valor da parcela a ser paga.</w:t>
      </w:r>
    </w:p>
    <w:p w:rsidR="00D7772F" w:rsidRPr="00C84F92" w:rsidRDefault="00D7772F" w:rsidP="00D7772F">
      <w:pPr>
        <w:tabs>
          <w:tab w:val="left" w:pos="1701"/>
        </w:tabs>
        <w:spacing w:before="120" w:after="120" w:line="276" w:lineRule="auto"/>
        <w:ind w:left="425"/>
        <w:jc w:val="both"/>
        <w:rPr>
          <w:rFonts w:ascii="Arial" w:hAnsi="Arial" w:cs="Arial"/>
          <w:sz w:val="22"/>
          <w:szCs w:val="22"/>
        </w:rPr>
      </w:pPr>
      <w:r w:rsidRPr="00C84F92">
        <w:rPr>
          <w:rFonts w:ascii="Arial" w:hAnsi="Arial" w:cs="Arial"/>
          <w:snapToGrid w:val="0"/>
          <w:sz w:val="22"/>
          <w:szCs w:val="22"/>
        </w:rPr>
        <w:t xml:space="preserve">I = Índice de compensação financeira = </w:t>
      </w:r>
      <w:r w:rsidRPr="00C84F92">
        <w:rPr>
          <w:rFonts w:ascii="Arial" w:hAnsi="Arial" w:cs="Arial"/>
          <w:sz w:val="22"/>
          <w:szCs w:val="22"/>
        </w:rPr>
        <w:t>0,00016438, assim apurado:</w:t>
      </w:r>
    </w:p>
    <w:tbl>
      <w:tblPr>
        <w:tblW w:w="9039" w:type="dxa"/>
        <w:tblInd w:w="459" w:type="dxa"/>
        <w:tblLayout w:type="fixed"/>
        <w:tblCellMar>
          <w:left w:w="70" w:type="dxa"/>
          <w:right w:w="70" w:type="dxa"/>
        </w:tblCellMar>
        <w:tblLook w:val="0000" w:firstRow="0" w:lastRow="0" w:firstColumn="0" w:lastColumn="0" w:noHBand="0" w:noVBand="0"/>
      </w:tblPr>
      <w:tblGrid>
        <w:gridCol w:w="1701"/>
        <w:gridCol w:w="2410"/>
        <w:gridCol w:w="4928"/>
      </w:tblGrid>
      <w:tr w:rsidR="00D7772F" w:rsidRPr="00C84F92" w:rsidTr="00A53AC9">
        <w:tc>
          <w:tcPr>
            <w:tcW w:w="1701" w:type="dxa"/>
            <w:vAlign w:val="center"/>
          </w:tcPr>
          <w:p w:rsidR="00D7772F" w:rsidRPr="00C84F92" w:rsidRDefault="00D7772F" w:rsidP="00A53AC9">
            <w:pPr>
              <w:tabs>
                <w:tab w:val="left" w:pos="1701"/>
              </w:tabs>
              <w:spacing w:before="120" w:line="340" w:lineRule="exact"/>
              <w:jc w:val="both"/>
              <w:rPr>
                <w:rFonts w:ascii="Arial" w:hAnsi="Arial" w:cs="Arial"/>
                <w:sz w:val="22"/>
                <w:szCs w:val="22"/>
                <w:u w:val="single"/>
                <w:lang w:val="en-US"/>
              </w:rPr>
            </w:pPr>
            <w:r w:rsidRPr="00C84F92">
              <w:rPr>
                <w:rFonts w:ascii="Arial" w:hAnsi="Arial" w:cs="Arial"/>
                <w:sz w:val="22"/>
                <w:szCs w:val="22"/>
                <w:lang w:val="en-US"/>
              </w:rPr>
              <w:lastRenderedPageBreak/>
              <w:t>I = (TX)</w:t>
            </w:r>
          </w:p>
          <w:p w:rsidR="00D7772F" w:rsidRPr="00C84F92" w:rsidRDefault="00D7772F" w:rsidP="00A53AC9">
            <w:pPr>
              <w:tabs>
                <w:tab w:val="left" w:pos="1701"/>
              </w:tabs>
              <w:spacing w:before="120" w:line="340" w:lineRule="exact"/>
              <w:jc w:val="both"/>
              <w:rPr>
                <w:rFonts w:ascii="Arial" w:hAnsi="Arial" w:cs="Arial"/>
                <w:snapToGrid w:val="0"/>
                <w:sz w:val="22"/>
                <w:szCs w:val="22"/>
                <w:lang w:val="en-US"/>
              </w:rPr>
            </w:pPr>
            <w:r w:rsidRPr="00C84F92">
              <w:rPr>
                <w:rFonts w:ascii="Arial" w:hAnsi="Arial" w:cs="Arial"/>
                <w:snapToGrid w:val="0"/>
                <w:sz w:val="22"/>
                <w:szCs w:val="22"/>
                <w:lang w:val="en-US"/>
              </w:rPr>
              <w:t xml:space="preserve">     </w:t>
            </w:r>
          </w:p>
          <w:p w:rsidR="00D7772F" w:rsidRPr="00C84F92" w:rsidRDefault="00D7772F" w:rsidP="00A53AC9">
            <w:pPr>
              <w:tabs>
                <w:tab w:val="left" w:pos="1701"/>
              </w:tabs>
              <w:spacing w:before="120" w:line="340" w:lineRule="exact"/>
              <w:jc w:val="both"/>
              <w:rPr>
                <w:rFonts w:ascii="Arial" w:hAnsi="Arial" w:cs="Arial"/>
                <w:sz w:val="22"/>
                <w:szCs w:val="22"/>
                <w:lang w:val="en-US"/>
              </w:rPr>
            </w:pPr>
          </w:p>
        </w:tc>
        <w:tc>
          <w:tcPr>
            <w:tcW w:w="2410" w:type="dxa"/>
            <w:vAlign w:val="center"/>
          </w:tcPr>
          <w:p w:rsidR="00D7772F" w:rsidRPr="00C84F92" w:rsidRDefault="00D7772F" w:rsidP="00A53AC9">
            <w:pPr>
              <w:tabs>
                <w:tab w:val="left" w:pos="1701"/>
              </w:tabs>
              <w:spacing w:before="120" w:line="340" w:lineRule="exact"/>
              <w:jc w:val="both"/>
              <w:rPr>
                <w:rFonts w:ascii="Arial" w:hAnsi="Arial" w:cs="Arial"/>
                <w:sz w:val="22"/>
                <w:szCs w:val="22"/>
                <w:u w:val="single"/>
                <w:lang w:val="en-US"/>
              </w:rPr>
            </w:pPr>
            <w:r w:rsidRPr="00C84F92">
              <w:rPr>
                <w:rFonts w:ascii="Arial" w:hAnsi="Arial" w:cs="Arial"/>
                <w:sz w:val="22"/>
                <w:szCs w:val="22"/>
                <w:lang w:val="en-US"/>
              </w:rPr>
              <w:t xml:space="preserve">I = </w:t>
            </w:r>
            <w:r w:rsidRPr="00C84F92">
              <w:rPr>
                <w:rFonts w:ascii="Arial" w:hAnsi="Arial" w:cs="Arial"/>
                <w:sz w:val="22"/>
                <w:szCs w:val="22"/>
                <w:u w:val="single"/>
                <w:lang w:val="en-US"/>
              </w:rPr>
              <w:t>(6/100)</w:t>
            </w:r>
          </w:p>
          <w:p w:rsidR="00D7772F" w:rsidRPr="00C84F92" w:rsidRDefault="00D7772F" w:rsidP="00A53AC9">
            <w:pPr>
              <w:tabs>
                <w:tab w:val="left" w:pos="1701"/>
              </w:tabs>
              <w:spacing w:before="120" w:line="340" w:lineRule="exact"/>
              <w:jc w:val="both"/>
              <w:rPr>
                <w:rFonts w:ascii="Arial" w:hAnsi="Arial" w:cs="Arial"/>
                <w:snapToGrid w:val="0"/>
                <w:sz w:val="22"/>
                <w:szCs w:val="22"/>
              </w:rPr>
            </w:pPr>
            <w:r w:rsidRPr="00C84F92">
              <w:rPr>
                <w:rFonts w:ascii="Arial" w:hAnsi="Arial" w:cs="Arial"/>
                <w:snapToGrid w:val="0"/>
                <w:sz w:val="22"/>
                <w:szCs w:val="22"/>
                <w:lang w:val="en-US"/>
              </w:rPr>
              <w:t xml:space="preserve">     </w:t>
            </w:r>
            <w:r w:rsidRPr="00C84F92">
              <w:rPr>
                <w:rFonts w:ascii="Arial" w:hAnsi="Arial" w:cs="Arial"/>
                <w:snapToGrid w:val="0"/>
                <w:sz w:val="22"/>
                <w:szCs w:val="22"/>
              </w:rPr>
              <w:t>365</w:t>
            </w:r>
          </w:p>
          <w:p w:rsidR="00D7772F" w:rsidRPr="00C84F92" w:rsidRDefault="00D7772F" w:rsidP="00A53AC9">
            <w:pPr>
              <w:tabs>
                <w:tab w:val="left" w:pos="1701"/>
              </w:tabs>
              <w:spacing w:before="120" w:line="340" w:lineRule="exact"/>
              <w:jc w:val="both"/>
              <w:rPr>
                <w:rFonts w:ascii="Arial" w:hAnsi="Arial" w:cs="Arial"/>
                <w:sz w:val="22"/>
                <w:szCs w:val="22"/>
              </w:rPr>
            </w:pPr>
          </w:p>
        </w:tc>
        <w:tc>
          <w:tcPr>
            <w:tcW w:w="4928" w:type="dxa"/>
            <w:vAlign w:val="center"/>
          </w:tcPr>
          <w:p w:rsidR="00D7772F" w:rsidRPr="00C84F92" w:rsidRDefault="00D7772F" w:rsidP="00A53AC9">
            <w:pPr>
              <w:tabs>
                <w:tab w:val="left" w:pos="1701"/>
              </w:tabs>
              <w:spacing w:before="120" w:line="340" w:lineRule="exact"/>
              <w:jc w:val="both"/>
              <w:rPr>
                <w:rFonts w:ascii="Arial" w:hAnsi="Arial" w:cs="Arial"/>
                <w:sz w:val="22"/>
                <w:szCs w:val="22"/>
              </w:rPr>
            </w:pPr>
            <w:r w:rsidRPr="00C84F92">
              <w:rPr>
                <w:rFonts w:ascii="Arial" w:hAnsi="Arial" w:cs="Arial"/>
                <w:sz w:val="22"/>
                <w:szCs w:val="22"/>
              </w:rPr>
              <w:t>I = 0,00016438</w:t>
            </w:r>
          </w:p>
          <w:p w:rsidR="00D7772F" w:rsidRPr="00C84F92" w:rsidRDefault="00D7772F" w:rsidP="00A53AC9">
            <w:pPr>
              <w:tabs>
                <w:tab w:val="left" w:pos="1701"/>
              </w:tabs>
              <w:spacing w:before="120" w:line="340" w:lineRule="exact"/>
              <w:jc w:val="both"/>
              <w:rPr>
                <w:rFonts w:ascii="Arial" w:hAnsi="Arial" w:cs="Arial"/>
                <w:sz w:val="22"/>
                <w:szCs w:val="22"/>
              </w:rPr>
            </w:pPr>
            <w:r w:rsidRPr="00C84F92">
              <w:rPr>
                <w:rFonts w:ascii="Arial" w:hAnsi="Arial" w:cs="Arial"/>
                <w:sz w:val="22"/>
                <w:szCs w:val="22"/>
              </w:rPr>
              <w:t>TX = Percentual da taxa anual = 6%.</w:t>
            </w:r>
          </w:p>
          <w:p w:rsidR="00D7772F" w:rsidRPr="00C84F92" w:rsidRDefault="00D7772F" w:rsidP="00A53AC9">
            <w:pPr>
              <w:tabs>
                <w:tab w:val="left" w:pos="1701"/>
              </w:tabs>
              <w:spacing w:before="120" w:line="340" w:lineRule="exact"/>
              <w:jc w:val="both"/>
              <w:rPr>
                <w:rFonts w:ascii="Arial" w:hAnsi="Arial" w:cs="Arial"/>
                <w:sz w:val="22"/>
                <w:szCs w:val="22"/>
              </w:rPr>
            </w:pPr>
          </w:p>
        </w:tc>
      </w:tr>
    </w:tbl>
    <w:p w:rsidR="00D7772F" w:rsidRPr="00D87EC2" w:rsidRDefault="00D7772F" w:rsidP="00D7772F">
      <w:pPr>
        <w:spacing w:after="360"/>
        <w:ind w:left="420" w:hanging="136"/>
        <w:jc w:val="both"/>
        <w:rPr>
          <w:rFonts w:ascii="Arial" w:hAnsi="Arial" w:cs="Arial"/>
          <w:b/>
          <w:sz w:val="22"/>
          <w:szCs w:val="22"/>
          <w:u w:val="single"/>
          <w:shd w:val="clear" w:color="auto" w:fill="B3B3B3"/>
          <w:lang/>
        </w:rPr>
      </w:pPr>
      <w:r>
        <w:rPr>
          <w:rFonts w:ascii="Arial" w:hAnsi="Arial" w:cs="Arial"/>
          <w:b/>
          <w:sz w:val="22"/>
          <w:szCs w:val="22"/>
          <w:u w:val="single"/>
          <w:shd w:val="clear" w:color="auto" w:fill="B3B3B3"/>
          <w:lang/>
        </w:rPr>
        <w:t>8.</w:t>
      </w:r>
      <w:r w:rsidRPr="00D87EC2">
        <w:rPr>
          <w:rFonts w:ascii="Arial" w:hAnsi="Arial" w:cs="Arial"/>
          <w:b/>
          <w:sz w:val="22"/>
          <w:szCs w:val="22"/>
          <w:u w:val="single"/>
          <w:shd w:val="clear" w:color="auto" w:fill="B3B3B3"/>
          <w:lang/>
        </w:rPr>
        <w:t>DAS INFRAÇÕES E DAS SANÇÕES ADMINISTRATIVAS</w:t>
      </w:r>
    </w:p>
    <w:p w:rsidR="00D7772F" w:rsidRPr="00F0775E" w:rsidRDefault="00D7772F" w:rsidP="00D7772F">
      <w:pPr>
        <w:spacing w:after="360"/>
        <w:ind w:left="284"/>
        <w:jc w:val="both"/>
        <w:rPr>
          <w:rFonts w:ascii="Arial" w:hAnsi="Arial" w:cs="Arial"/>
          <w:sz w:val="22"/>
          <w:szCs w:val="22"/>
          <w:lang/>
        </w:rPr>
      </w:pPr>
      <w:r>
        <w:rPr>
          <w:rFonts w:ascii="Arial" w:hAnsi="Arial" w:cs="Arial"/>
          <w:sz w:val="22"/>
          <w:szCs w:val="22"/>
          <w:lang/>
        </w:rPr>
        <w:t xml:space="preserve">18.1 </w:t>
      </w:r>
      <w:r w:rsidRPr="00F0775E">
        <w:rPr>
          <w:rFonts w:ascii="Arial" w:hAnsi="Arial" w:cs="Arial"/>
          <w:sz w:val="22"/>
          <w:szCs w:val="22"/>
          <w:lang/>
        </w:rPr>
        <w:t xml:space="preserve"> Comete infração administrativa, nos termos da Lei nº 10.520, de 2002, do Decreto nº 3.555, de 2000 e do Decreto nº 5.450, de 2005, a licitante/Adjudicatária que, no decorrer da licitação:</w:t>
      </w:r>
    </w:p>
    <w:p w:rsidR="00D7772F" w:rsidRPr="00F0775E" w:rsidRDefault="00D7772F" w:rsidP="00D7772F">
      <w:pPr>
        <w:spacing w:after="360"/>
        <w:ind w:left="1288"/>
        <w:jc w:val="both"/>
        <w:rPr>
          <w:rFonts w:ascii="Arial" w:hAnsi="Arial" w:cs="Arial"/>
          <w:sz w:val="22"/>
          <w:szCs w:val="22"/>
          <w:lang/>
        </w:rPr>
      </w:pPr>
      <w:r>
        <w:rPr>
          <w:rFonts w:ascii="Arial" w:hAnsi="Arial" w:cs="Arial"/>
          <w:sz w:val="22"/>
          <w:szCs w:val="22"/>
          <w:lang/>
        </w:rPr>
        <w:t>18</w:t>
      </w:r>
      <w:r w:rsidRPr="00F0775E">
        <w:rPr>
          <w:rFonts w:ascii="Arial" w:hAnsi="Arial" w:cs="Arial"/>
          <w:sz w:val="22"/>
          <w:szCs w:val="22"/>
          <w:lang/>
        </w:rPr>
        <w:t>.1.1 Não assinar a Ata de Registro de Preços, não retirar a nota de empenho, ou não assinar o contrato, quando convocada dentro do prazo de validade da proposta ou da Ata de Registro de Preços;</w:t>
      </w:r>
    </w:p>
    <w:p w:rsidR="00D7772F" w:rsidRPr="00F0775E" w:rsidRDefault="00D7772F" w:rsidP="00D7772F">
      <w:pPr>
        <w:numPr>
          <w:ilvl w:val="2"/>
          <w:numId w:val="15"/>
        </w:numPr>
        <w:spacing w:after="360"/>
        <w:ind w:hanging="1428"/>
        <w:jc w:val="both"/>
        <w:rPr>
          <w:rFonts w:ascii="Arial" w:hAnsi="Arial" w:cs="Arial"/>
          <w:sz w:val="22"/>
          <w:szCs w:val="22"/>
          <w:lang/>
        </w:rPr>
      </w:pPr>
      <w:r w:rsidRPr="00F0775E">
        <w:rPr>
          <w:rFonts w:ascii="Arial" w:hAnsi="Arial" w:cs="Arial"/>
          <w:sz w:val="22"/>
          <w:szCs w:val="22"/>
          <w:lang/>
        </w:rPr>
        <w:t>Apresentar documentação falsa;</w:t>
      </w:r>
    </w:p>
    <w:p w:rsidR="00D7772F" w:rsidRPr="00F0775E" w:rsidRDefault="00D7772F" w:rsidP="00D7772F">
      <w:pPr>
        <w:numPr>
          <w:ilvl w:val="2"/>
          <w:numId w:val="15"/>
        </w:numPr>
        <w:spacing w:after="360"/>
        <w:ind w:hanging="1428"/>
        <w:jc w:val="both"/>
        <w:rPr>
          <w:rFonts w:ascii="Arial" w:hAnsi="Arial" w:cs="Arial"/>
          <w:sz w:val="22"/>
          <w:szCs w:val="22"/>
          <w:lang/>
        </w:rPr>
      </w:pPr>
      <w:r w:rsidRPr="00F0775E">
        <w:rPr>
          <w:rFonts w:ascii="Arial" w:hAnsi="Arial" w:cs="Arial"/>
          <w:sz w:val="22"/>
          <w:szCs w:val="22"/>
          <w:lang/>
        </w:rPr>
        <w:t>Deixar de entregar os documentos exigidos no certame;</w:t>
      </w:r>
    </w:p>
    <w:p w:rsidR="00D7772F" w:rsidRDefault="00D7772F" w:rsidP="00D7772F">
      <w:pPr>
        <w:numPr>
          <w:ilvl w:val="2"/>
          <w:numId w:val="15"/>
        </w:numPr>
        <w:spacing w:after="360"/>
        <w:ind w:left="1985"/>
        <w:jc w:val="both"/>
        <w:rPr>
          <w:rFonts w:ascii="Arial" w:hAnsi="Arial" w:cs="Arial"/>
          <w:sz w:val="22"/>
          <w:szCs w:val="22"/>
          <w:lang/>
        </w:rPr>
      </w:pPr>
      <w:r>
        <w:rPr>
          <w:rFonts w:ascii="Arial" w:hAnsi="Arial" w:cs="Arial"/>
          <w:sz w:val="22"/>
          <w:szCs w:val="22"/>
          <w:lang/>
        </w:rPr>
        <w:t>Ensejar o retardamento da execução do objeto</w:t>
      </w:r>
    </w:p>
    <w:p w:rsidR="00D7772F" w:rsidRPr="00F0775E" w:rsidRDefault="00D7772F" w:rsidP="00D7772F">
      <w:pPr>
        <w:numPr>
          <w:ilvl w:val="2"/>
          <w:numId w:val="15"/>
        </w:numPr>
        <w:spacing w:after="360"/>
        <w:ind w:left="1985"/>
        <w:jc w:val="both"/>
        <w:rPr>
          <w:rFonts w:ascii="Arial" w:hAnsi="Arial" w:cs="Arial"/>
          <w:sz w:val="22"/>
          <w:szCs w:val="22"/>
          <w:lang/>
        </w:rPr>
      </w:pPr>
      <w:r w:rsidRPr="00F0775E">
        <w:rPr>
          <w:rFonts w:ascii="Arial" w:hAnsi="Arial" w:cs="Arial"/>
          <w:sz w:val="22"/>
          <w:szCs w:val="22"/>
          <w:lang/>
        </w:rPr>
        <w:t>Não mantiver a proposta;</w:t>
      </w:r>
    </w:p>
    <w:p w:rsidR="00D7772F" w:rsidRPr="00F0775E" w:rsidRDefault="00D7772F" w:rsidP="00D7772F">
      <w:pPr>
        <w:numPr>
          <w:ilvl w:val="2"/>
          <w:numId w:val="15"/>
        </w:numPr>
        <w:spacing w:after="360"/>
        <w:ind w:left="1985"/>
        <w:jc w:val="both"/>
        <w:rPr>
          <w:rFonts w:ascii="Arial" w:hAnsi="Arial" w:cs="Arial"/>
          <w:sz w:val="22"/>
          <w:szCs w:val="22"/>
          <w:lang/>
        </w:rPr>
      </w:pPr>
      <w:r w:rsidRPr="00F0775E">
        <w:rPr>
          <w:rFonts w:ascii="Arial" w:hAnsi="Arial" w:cs="Arial"/>
          <w:sz w:val="22"/>
          <w:szCs w:val="22"/>
          <w:lang/>
        </w:rPr>
        <w:t>Comportar-se de modo inidôneo;</w:t>
      </w:r>
    </w:p>
    <w:p w:rsidR="00D7772F" w:rsidRPr="00F0775E" w:rsidRDefault="00D7772F" w:rsidP="00D7772F">
      <w:pPr>
        <w:numPr>
          <w:ilvl w:val="2"/>
          <w:numId w:val="15"/>
        </w:numPr>
        <w:spacing w:after="360"/>
        <w:ind w:left="1276" w:firstLine="0"/>
        <w:jc w:val="both"/>
        <w:rPr>
          <w:rFonts w:ascii="Arial" w:hAnsi="Arial" w:cs="Arial"/>
          <w:sz w:val="22"/>
          <w:szCs w:val="22"/>
          <w:lang/>
        </w:rPr>
      </w:pPr>
      <w:r w:rsidRPr="00F0775E">
        <w:rPr>
          <w:rFonts w:ascii="Arial" w:hAnsi="Arial" w:cs="Arial"/>
          <w:sz w:val="22"/>
          <w:szCs w:val="22"/>
          <w:lang/>
        </w:rPr>
        <w:t>Cometer fraude fiscal;</w:t>
      </w:r>
    </w:p>
    <w:p w:rsidR="00D7772F" w:rsidRPr="00F0775E" w:rsidRDefault="00D7772F" w:rsidP="00D7772F">
      <w:pPr>
        <w:numPr>
          <w:ilvl w:val="2"/>
          <w:numId w:val="15"/>
        </w:numPr>
        <w:spacing w:after="360"/>
        <w:ind w:left="2127" w:hanging="851"/>
        <w:jc w:val="both"/>
        <w:rPr>
          <w:rFonts w:ascii="Arial" w:hAnsi="Arial" w:cs="Arial"/>
          <w:sz w:val="22"/>
          <w:szCs w:val="22"/>
          <w:lang/>
        </w:rPr>
      </w:pPr>
      <w:r w:rsidRPr="00F0775E">
        <w:rPr>
          <w:rFonts w:ascii="Arial" w:hAnsi="Arial" w:cs="Arial"/>
          <w:sz w:val="22"/>
          <w:szCs w:val="22"/>
          <w:lang/>
        </w:rPr>
        <w:t>Fizer declaração falsa;</w:t>
      </w:r>
    </w:p>
    <w:p w:rsidR="00D7772F" w:rsidRPr="00F0775E" w:rsidRDefault="00D7772F" w:rsidP="00D7772F">
      <w:pPr>
        <w:numPr>
          <w:ilvl w:val="1"/>
          <w:numId w:val="15"/>
        </w:numPr>
        <w:spacing w:after="360"/>
        <w:jc w:val="both"/>
        <w:rPr>
          <w:rFonts w:ascii="Arial" w:hAnsi="Arial" w:cs="Arial"/>
          <w:sz w:val="22"/>
          <w:szCs w:val="22"/>
          <w:lang/>
        </w:rPr>
      </w:pPr>
      <w:r w:rsidRPr="00F0775E">
        <w:rPr>
          <w:rFonts w:ascii="Arial" w:hAnsi="Arial" w:cs="Arial"/>
          <w:sz w:val="22"/>
          <w:szCs w:val="22"/>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D7772F" w:rsidRPr="00F0775E" w:rsidRDefault="00D7772F" w:rsidP="00D7772F">
      <w:pPr>
        <w:numPr>
          <w:ilvl w:val="1"/>
          <w:numId w:val="15"/>
        </w:numPr>
        <w:spacing w:after="360"/>
        <w:jc w:val="both"/>
        <w:rPr>
          <w:rFonts w:ascii="Arial" w:hAnsi="Arial" w:cs="Arial"/>
          <w:sz w:val="22"/>
          <w:szCs w:val="22"/>
          <w:lang/>
        </w:rPr>
      </w:pPr>
      <w:r w:rsidRPr="00F0775E">
        <w:rPr>
          <w:rFonts w:ascii="Arial" w:hAnsi="Arial" w:cs="Arial"/>
          <w:sz w:val="22"/>
          <w:szCs w:val="22"/>
          <w:lang/>
        </w:rPr>
        <w:t xml:space="preserve"> A licitante/Adjudicatária que cometer qualquer das infrações discriminadas no subitem anterior ficará sujeita, sem prejuízo da responsabilidade civil e criminal, às seguintes sanções:</w:t>
      </w:r>
    </w:p>
    <w:p w:rsidR="00D7772F" w:rsidRPr="00F0775E" w:rsidRDefault="00D7772F" w:rsidP="00D7772F">
      <w:pPr>
        <w:numPr>
          <w:ilvl w:val="0"/>
          <w:numId w:val="3"/>
        </w:numPr>
        <w:spacing w:after="360"/>
        <w:jc w:val="both"/>
        <w:rPr>
          <w:rFonts w:ascii="Arial" w:hAnsi="Arial" w:cs="Arial"/>
          <w:sz w:val="22"/>
          <w:szCs w:val="22"/>
          <w:lang/>
        </w:rPr>
      </w:pPr>
      <w:r w:rsidRPr="00F0775E">
        <w:rPr>
          <w:rFonts w:ascii="Arial" w:hAnsi="Arial" w:cs="Arial"/>
          <w:sz w:val="22"/>
          <w:szCs w:val="22"/>
          <w:lang/>
        </w:rPr>
        <w:t xml:space="preserve">Multa de até </w:t>
      </w:r>
      <w:r w:rsidRPr="00F0775E">
        <w:rPr>
          <w:rFonts w:ascii="Arial" w:hAnsi="Arial" w:cs="Arial"/>
          <w:bCs/>
          <w:sz w:val="22"/>
          <w:szCs w:val="22"/>
          <w:lang/>
        </w:rPr>
        <w:t>5% (cinco por cento)</w:t>
      </w:r>
      <w:r w:rsidRPr="00F0775E">
        <w:rPr>
          <w:rFonts w:ascii="Arial" w:hAnsi="Arial" w:cs="Arial"/>
          <w:sz w:val="22"/>
          <w:szCs w:val="22"/>
          <w:lang/>
        </w:rPr>
        <w:t xml:space="preserve"> sobre o valor estimado do(s) item(s) prejudicado(s) pela conduta do licitante;</w:t>
      </w:r>
    </w:p>
    <w:p w:rsidR="00D7772F" w:rsidRPr="00F0775E" w:rsidRDefault="00D7772F" w:rsidP="00D7772F">
      <w:pPr>
        <w:numPr>
          <w:ilvl w:val="0"/>
          <w:numId w:val="3"/>
        </w:numPr>
        <w:spacing w:after="360"/>
        <w:jc w:val="both"/>
        <w:rPr>
          <w:rFonts w:ascii="Arial" w:hAnsi="Arial" w:cs="Arial"/>
          <w:sz w:val="22"/>
          <w:szCs w:val="22"/>
          <w:lang/>
        </w:rPr>
      </w:pPr>
      <w:r w:rsidRPr="00F0775E">
        <w:rPr>
          <w:rFonts w:ascii="Arial" w:hAnsi="Arial" w:cs="Arial"/>
          <w:sz w:val="22"/>
          <w:szCs w:val="22"/>
          <w:lang/>
        </w:rPr>
        <w:t>Impedimento de licitar e de contratar com a União e descredenciamento no SICAF, pelo prazo de até cinco anos;</w:t>
      </w:r>
    </w:p>
    <w:p w:rsidR="00D7772F" w:rsidRPr="00F0775E" w:rsidRDefault="00D7772F" w:rsidP="00D7772F">
      <w:pPr>
        <w:numPr>
          <w:ilvl w:val="2"/>
          <w:numId w:val="15"/>
        </w:numPr>
        <w:spacing w:after="360"/>
        <w:jc w:val="both"/>
        <w:rPr>
          <w:rFonts w:ascii="Arial" w:hAnsi="Arial" w:cs="Arial"/>
          <w:sz w:val="22"/>
          <w:szCs w:val="22"/>
          <w:lang/>
        </w:rPr>
      </w:pPr>
      <w:r w:rsidRPr="00F0775E">
        <w:rPr>
          <w:rFonts w:ascii="Arial" w:hAnsi="Arial" w:cs="Arial"/>
          <w:sz w:val="22"/>
          <w:szCs w:val="22"/>
          <w:lang/>
        </w:rPr>
        <w:t xml:space="preserve">A penalidade de multa pode ser aplicada cumulativamente com a </w:t>
      </w:r>
      <w:r>
        <w:rPr>
          <w:rFonts w:ascii="Arial" w:hAnsi="Arial" w:cs="Arial"/>
          <w:sz w:val="22"/>
          <w:szCs w:val="22"/>
          <w:lang/>
        </w:rPr>
        <w:t>sanção de impedimento.</w:t>
      </w:r>
    </w:p>
    <w:p w:rsidR="00D7772F" w:rsidRPr="00F0775E" w:rsidRDefault="00D7772F" w:rsidP="00D7772F">
      <w:pPr>
        <w:numPr>
          <w:ilvl w:val="1"/>
          <w:numId w:val="15"/>
        </w:numPr>
        <w:spacing w:after="360"/>
        <w:jc w:val="both"/>
        <w:rPr>
          <w:rFonts w:ascii="Arial" w:hAnsi="Arial" w:cs="Arial"/>
          <w:sz w:val="22"/>
          <w:szCs w:val="22"/>
          <w:lang/>
        </w:rPr>
      </w:pPr>
      <w:r w:rsidRPr="00F0775E">
        <w:rPr>
          <w:rFonts w:ascii="Arial" w:hAnsi="Arial" w:cs="Arial"/>
          <w:sz w:val="22"/>
          <w:szCs w:val="22"/>
          <w:lang/>
        </w:rPr>
        <w:lastRenderedPageBreak/>
        <w:t xml:space="preserve"> A aplicação de qualquer das penalidades previstas realizar-se-á em processo administrativo que assegurará o contraditório e a ampla defesa</w:t>
      </w:r>
      <w:r>
        <w:rPr>
          <w:rFonts w:ascii="Arial" w:hAnsi="Arial" w:cs="Arial"/>
          <w:sz w:val="22"/>
          <w:szCs w:val="22"/>
          <w:lang/>
        </w:rPr>
        <w:t xml:space="preserve"> ao licitante/adjudicatário, </w:t>
      </w:r>
      <w:r w:rsidRPr="00F0775E">
        <w:rPr>
          <w:rFonts w:ascii="Arial" w:hAnsi="Arial" w:cs="Arial"/>
          <w:sz w:val="22"/>
          <w:szCs w:val="22"/>
          <w:lang/>
        </w:rPr>
        <w:t>observando</w:t>
      </w:r>
      <w:r>
        <w:rPr>
          <w:rFonts w:ascii="Arial" w:hAnsi="Arial" w:cs="Arial"/>
          <w:sz w:val="22"/>
          <w:szCs w:val="22"/>
          <w:lang/>
        </w:rPr>
        <w:t xml:space="preserve"> </w:t>
      </w:r>
      <w:r w:rsidRPr="00F0775E">
        <w:rPr>
          <w:rFonts w:ascii="Arial" w:hAnsi="Arial" w:cs="Arial"/>
          <w:sz w:val="22"/>
          <w:szCs w:val="22"/>
          <w:lang/>
        </w:rPr>
        <w:t>o procedimento previsto na Lei nº 8.666, de 1993, e subsidiariamente na Lei nº 9.784, de 1999.</w:t>
      </w:r>
    </w:p>
    <w:p w:rsidR="00D7772F" w:rsidRPr="00F0775E" w:rsidRDefault="00D7772F" w:rsidP="00D7772F">
      <w:pPr>
        <w:numPr>
          <w:ilvl w:val="1"/>
          <w:numId w:val="15"/>
        </w:numPr>
        <w:spacing w:after="360"/>
        <w:jc w:val="both"/>
        <w:rPr>
          <w:rFonts w:ascii="Arial" w:hAnsi="Arial" w:cs="Arial"/>
          <w:sz w:val="22"/>
          <w:szCs w:val="22"/>
          <w:lang/>
        </w:rPr>
      </w:pPr>
      <w:r w:rsidRPr="00F0775E">
        <w:rPr>
          <w:rFonts w:ascii="Arial" w:hAnsi="Arial" w:cs="Arial"/>
          <w:sz w:val="22"/>
          <w:szCs w:val="22"/>
          <w:lang/>
        </w:rPr>
        <w:t xml:space="preserve"> A autoridade competente, na aplicação das sanções, levará em consideração a gravidade da conduta do infrator, o caráter educativo da pena, bem como o dano causado à Administração, observado o princípio da proporcionalidade.</w:t>
      </w:r>
    </w:p>
    <w:p w:rsidR="00D7772F" w:rsidRPr="00F0775E" w:rsidRDefault="00D7772F" w:rsidP="00D7772F">
      <w:pPr>
        <w:numPr>
          <w:ilvl w:val="1"/>
          <w:numId w:val="15"/>
        </w:numPr>
        <w:spacing w:after="360"/>
        <w:jc w:val="both"/>
        <w:rPr>
          <w:rFonts w:ascii="Arial" w:hAnsi="Arial" w:cs="Arial"/>
          <w:sz w:val="22"/>
          <w:szCs w:val="22"/>
          <w:lang/>
        </w:rPr>
      </w:pPr>
      <w:r w:rsidRPr="00F0775E">
        <w:rPr>
          <w:rFonts w:ascii="Arial" w:hAnsi="Arial" w:cs="Arial"/>
          <w:sz w:val="22"/>
          <w:szCs w:val="22"/>
          <w:lang/>
        </w:rPr>
        <w:t>As penalidades serão obrigatoriamente registradas no SICAF.</w:t>
      </w:r>
    </w:p>
    <w:p w:rsidR="00D7772F" w:rsidRDefault="00D7772F" w:rsidP="00D7772F">
      <w:pPr>
        <w:numPr>
          <w:ilvl w:val="1"/>
          <w:numId w:val="15"/>
        </w:numPr>
        <w:spacing w:after="360"/>
        <w:jc w:val="both"/>
        <w:rPr>
          <w:rFonts w:ascii="Arial" w:hAnsi="Arial" w:cs="Arial"/>
          <w:sz w:val="22"/>
          <w:szCs w:val="22"/>
          <w:lang/>
        </w:rPr>
      </w:pPr>
      <w:r w:rsidRPr="00F0775E">
        <w:rPr>
          <w:rFonts w:ascii="Arial" w:hAnsi="Arial" w:cs="Arial"/>
          <w:sz w:val="22"/>
          <w:szCs w:val="22"/>
        </w:rPr>
        <w:t xml:space="preserve">As sanções </w:t>
      </w:r>
      <w:r>
        <w:rPr>
          <w:rFonts w:ascii="Arial" w:hAnsi="Arial" w:cs="Arial"/>
          <w:sz w:val="22"/>
          <w:szCs w:val="22"/>
        </w:rPr>
        <w:t>por</w:t>
      </w:r>
      <w:r w:rsidRPr="00F0775E">
        <w:rPr>
          <w:rFonts w:ascii="Arial" w:hAnsi="Arial" w:cs="Arial"/>
          <w:sz w:val="22"/>
          <w:szCs w:val="22"/>
        </w:rPr>
        <w:t xml:space="preserve"> atos praticados no decorrer da </w:t>
      </w:r>
      <w:r>
        <w:rPr>
          <w:rFonts w:ascii="Arial" w:hAnsi="Arial" w:cs="Arial"/>
          <w:sz w:val="22"/>
          <w:szCs w:val="22"/>
        </w:rPr>
        <w:t>contratação</w:t>
      </w:r>
      <w:r w:rsidRPr="00F0775E">
        <w:rPr>
          <w:rFonts w:ascii="Arial" w:hAnsi="Arial" w:cs="Arial"/>
          <w:sz w:val="22"/>
          <w:szCs w:val="22"/>
        </w:rPr>
        <w:t xml:space="preserve"> estão previstas no </w:t>
      </w:r>
      <w:r>
        <w:rPr>
          <w:rFonts w:ascii="Arial" w:hAnsi="Arial" w:cs="Arial"/>
          <w:sz w:val="22"/>
          <w:szCs w:val="22"/>
        </w:rPr>
        <w:t>Termo de Referência.</w:t>
      </w:r>
    </w:p>
    <w:p w:rsidR="00D7772F" w:rsidRDefault="00D7772F" w:rsidP="00D7772F">
      <w:pPr>
        <w:spacing w:after="360"/>
        <w:jc w:val="both"/>
        <w:rPr>
          <w:rFonts w:ascii="Arial" w:hAnsi="Arial" w:cs="Arial"/>
          <w:sz w:val="22"/>
          <w:szCs w:val="22"/>
        </w:rPr>
      </w:pPr>
    </w:p>
    <w:p w:rsidR="00D7772F" w:rsidRPr="00804F7E" w:rsidRDefault="00D7772F" w:rsidP="00D7772F">
      <w:pPr>
        <w:numPr>
          <w:ilvl w:val="0"/>
          <w:numId w:val="15"/>
        </w:numPr>
        <w:spacing w:after="360"/>
        <w:jc w:val="both"/>
        <w:rPr>
          <w:rFonts w:ascii="Arial" w:hAnsi="Arial" w:cs="Arial"/>
          <w:b/>
          <w:sz w:val="22"/>
          <w:szCs w:val="22"/>
          <w:u w:val="single"/>
          <w:shd w:val="clear" w:color="auto" w:fill="B3B3B3"/>
          <w:lang/>
        </w:rPr>
      </w:pPr>
      <w:r w:rsidRPr="00804F7E">
        <w:rPr>
          <w:rFonts w:ascii="Arial" w:hAnsi="Arial" w:cs="Arial"/>
          <w:b/>
          <w:sz w:val="22"/>
          <w:szCs w:val="22"/>
          <w:u w:val="single"/>
          <w:shd w:val="clear" w:color="auto" w:fill="B3B3B3"/>
          <w:lang/>
        </w:rPr>
        <w:t>DA IMPUGNAÇÃO AO EDITAL E DO PEDIDO DE ESCLARECIMENTO</w:t>
      </w:r>
    </w:p>
    <w:p w:rsidR="00D7772F" w:rsidRPr="00F0775E" w:rsidRDefault="00D7772F" w:rsidP="00D7772F">
      <w:pPr>
        <w:spacing w:after="360"/>
        <w:ind w:left="284"/>
        <w:jc w:val="both"/>
        <w:rPr>
          <w:rFonts w:ascii="Arial" w:hAnsi="Arial" w:cs="Arial"/>
          <w:sz w:val="22"/>
          <w:szCs w:val="22"/>
          <w:lang/>
        </w:rPr>
      </w:pPr>
      <w:r>
        <w:rPr>
          <w:rFonts w:ascii="Arial" w:hAnsi="Arial" w:cs="Arial"/>
          <w:sz w:val="22"/>
          <w:szCs w:val="22"/>
          <w:lang/>
        </w:rPr>
        <w:t>19</w:t>
      </w:r>
      <w:r w:rsidRPr="005E217A">
        <w:rPr>
          <w:rFonts w:ascii="Arial" w:hAnsi="Arial" w:cs="Arial"/>
          <w:sz w:val="22"/>
          <w:szCs w:val="22"/>
          <w:lang/>
        </w:rPr>
        <w:t>.1</w:t>
      </w:r>
      <w:r w:rsidRPr="00F0775E">
        <w:rPr>
          <w:rFonts w:ascii="Arial" w:hAnsi="Arial" w:cs="Arial"/>
          <w:sz w:val="22"/>
          <w:szCs w:val="22"/>
          <w:lang/>
        </w:rPr>
        <w:t xml:space="preserve"> Até dois dias úteis antes da data fixada para abertura da sessão pública, qualquer pessoa poderá impugnar o Edital, na</w:t>
      </w:r>
      <w:r>
        <w:rPr>
          <w:rFonts w:ascii="Arial" w:hAnsi="Arial" w:cs="Arial"/>
          <w:sz w:val="22"/>
          <w:szCs w:val="22"/>
          <w:lang/>
        </w:rPr>
        <w:t xml:space="preserve"> forma eletrônica, </w:t>
      </w:r>
      <w:r w:rsidRPr="001E3344">
        <w:rPr>
          <w:rFonts w:ascii="Arial" w:hAnsi="Arial" w:cs="Arial"/>
          <w:sz w:val="22"/>
          <w:szCs w:val="22"/>
        </w:rPr>
        <w:t xml:space="preserve">utilizando-se do e-mail </w:t>
      </w:r>
      <w:r>
        <w:rPr>
          <w:rFonts w:ascii="Arial" w:hAnsi="Arial" w:cs="Arial"/>
          <w:b/>
          <w:sz w:val="22"/>
          <w:szCs w:val="22"/>
        </w:rPr>
        <w:t>pregoeiro2</w:t>
      </w:r>
      <w:hyperlink r:id="rId11" w:history="1">
        <w:r w:rsidRPr="00A8798D">
          <w:rPr>
            <w:rStyle w:val="Hyperlink"/>
            <w:rFonts w:ascii="Arial" w:hAnsi="Arial" w:cs="Arial"/>
            <w:b/>
            <w:sz w:val="22"/>
            <w:szCs w:val="22"/>
          </w:rPr>
          <w:t>@ufba.br</w:t>
        </w:r>
      </w:hyperlink>
      <w:r w:rsidRPr="00A8798D">
        <w:rPr>
          <w:rFonts w:ascii="Arial" w:hAnsi="Arial" w:cs="Arial"/>
          <w:b/>
          <w:sz w:val="22"/>
          <w:szCs w:val="22"/>
        </w:rPr>
        <w:t xml:space="preserve"> e cmp.proad@ufba.br</w:t>
      </w:r>
      <w:r w:rsidRPr="001E3344">
        <w:rPr>
          <w:rFonts w:ascii="Arial" w:hAnsi="Arial" w:cs="Arial"/>
          <w:sz w:val="22"/>
          <w:szCs w:val="22"/>
        </w:rPr>
        <w:t>, até as 14h de cada dia útil.</w:t>
      </w:r>
    </w:p>
    <w:p w:rsidR="00D7772F" w:rsidRDefault="00D7772F" w:rsidP="00D7772F">
      <w:pPr>
        <w:spacing w:after="360"/>
        <w:ind w:left="568"/>
        <w:jc w:val="both"/>
        <w:rPr>
          <w:rFonts w:ascii="Arial" w:hAnsi="Arial" w:cs="Arial"/>
          <w:b/>
          <w:i/>
          <w:sz w:val="22"/>
          <w:szCs w:val="22"/>
          <w:u w:val="single"/>
          <w:lang/>
        </w:rPr>
      </w:pPr>
      <w:r>
        <w:rPr>
          <w:rFonts w:ascii="Arial" w:hAnsi="Arial" w:cs="Arial"/>
          <w:b/>
          <w:i/>
          <w:sz w:val="22"/>
          <w:szCs w:val="22"/>
          <w:u w:val="single"/>
          <w:lang/>
        </w:rPr>
        <w:t>19</w:t>
      </w:r>
      <w:r w:rsidRPr="00F0775E">
        <w:rPr>
          <w:rFonts w:ascii="Arial" w:hAnsi="Arial" w:cs="Arial"/>
          <w:b/>
          <w:i/>
          <w:sz w:val="22"/>
          <w:szCs w:val="22"/>
          <w:u w:val="single"/>
          <w:lang/>
        </w:rPr>
        <w:t>.1.1 No caso de recebimento via e-mail, em horário estranho ao funcionamento oficial da unidade responsável pelo acompanhamento da licitação, os prazos estabelecidos neste subitem, começarão a correr no primeiro dia e hora útil subseqüentes, ao registrado na correspondência eletrônica.</w:t>
      </w:r>
    </w:p>
    <w:p w:rsidR="00D7772F" w:rsidRPr="00F0775E" w:rsidRDefault="00D7772F" w:rsidP="00D7772F">
      <w:pPr>
        <w:spacing w:after="360"/>
        <w:ind w:left="568"/>
        <w:jc w:val="both"/>
        <w:rPr>
          <w:rFonts w:ascii="Arial" w:hAnsi="Arial" w:cs="Arial"/>
          <w:sz w:val="22"/>
          <w:szCs w:val="22"/>
          <w:lang/>
        </w:rPr>
      </w:pPr>
      <w:r>
        <w:rPr>
          <w:rFonts w:ascii="Arial" w:hAnsi="Arial" w:cs="Arial"/>
          <w:sz w:val="22"/>
          <w:szCs w:val="22"/>
          <w:lang/>
        </w:rPr>
        <w:t>19</w:t>
      </w:r>
      <w:r w:rsidRPr="005E217A">
        <w:rPr>
          <w:rFonts w:ascii="Arial" w:hAnsi="Arial" w:cs="Arial"/>
          <w:sz w:val="22"/>
          <w:szCs w:val="22"/>
          <w:lang/>
        </w:rPr>
        <w:t>.1.2</w:t>
      </w:r>
      <w:r w:rsidRPr="00F0775E">
        <w:rPr>
          <w:rFonts w:ascii="Arial" w:hAnsi="Arial" w:cs="Arial"/>
          <w:sz w:val="22"/>
          <w:szCs w:val="22"/>
          <w:lang/>
        </w:rPr>
        <w:t xml:space="preserve"> Caberá ao Pregoeiro, auxiliado pelo setor responsável pela elaboração do Edital, decidir sobre a impugnação no prazo de até vinte e quatro horas. </w:t>
      </w:r>
    </w:p>
    <w:p w:rsidR="00D7772F" w:rsidRPr="00F0775E" w:rsidRDefault="00D7772F" w:rsidP="00D7772F">
      <w:pPr>
        <w:spacing w:after="360"/>
        <w:ind w:left="568"/>
        <w:jc w:val="both"/>
        <w:rPr>
          <w:rFonts w:ascii="Arial" w:hAnsi="Arial" w:cs="Arial"/>
          <w:sz w:val="22"/>
          <w:szCs w:val="22"/>
          <w:lang/>
        </w:rPr>
      </w:pPr>
      <w:r>
        <w:rPr>
          <w:rFonts w:ascii="Arial" w:hAnsi="Arial" w:cs="Arial"/>
          <w:sz w:val="22"/>
          <w:szCs w:val="22"/>
          <w:lang/>
        </w:rPr>
        <w:t>19</w:t>
      </w:r>
      <w:r w:rsidRPr="005E217A">
        <w:rPr>
          <w:rFonts w:ascii="Arial" w:hAnsi="Arial" w:cs="Arial"/>
          <w:sz w:val="22"/>
          <w:szCs w:val="22"/>
          <w:lang/>
        </w:rPr>
        <w:t>.1.3</w:t>
      </w:r>
      <w:r w:rsidRPr="00F0775E">
        <w:rPr>
          <w:rFonts w:ascii="Arial" w:hAnsi="Arial" w:cs="Arial"/>
          <w:sz w:val="22"/>
          <w:szCs w:val="22"/>
          <w:lang/>
        </w:rPr>
        <w:t xml:space="preserve"> Acolhida a impugnação contra o ato convocatório, será designada nova data para a realização do certame</w:t>
      </w:r>
      <w:r>
        <w:rPr>
          <w:rFonts w:ascii="Arial" w:hAnsi="Arial" w:cs="Arial"/>
          <w:sz w:val="22"/>
          <w:szCs w:val="22"/>
          <w:lang/>
        </w:rPr>
        <w:t>.</w:t>
      </w:r>
    </w:p>
    <w:p w:rsidR="00D7772F" w:rsidRPr="00325927" w:rsidRDefault="00D7772F" w:rsidP="00D7772F">
      <w:pPr>
        <w:spacing w:after="360"/>
        <w:ind w:left="568"/>
        <w:jc w:val="both"/>
        <w:rPr>
          <w:rFonts w:ascii="Arial" w:hAnsi="Arial" w:cs="Arial"/>
          <w:sz w:val="22"/>
          <w:szCs w:val="22"/>
          <w:lang/>
        </w:rPr>
      </w:pPr>
      <w:r>
        <w:rPr>
          <w:rFonts w:ascii="Arial" w:hAnsi="Arial" w:cs="Arial"/>
          <w:sz w:val="22"/>
          <w:szCs w:val="22"/>
          <w:lang/>
        </w:rPr>
        <w:t>19</w:t>
      </w:r>
      <w:r w:rsidRPr="005E217A">
        <w:rPr>
          <w:rFonts w:ascii="Arial" w:hAnsi="Arial" w:cs="Arial"/>
          <w:sz w:val="22"/>
          <w:szCs w:val="22"/>
          <w:lang/>
        </w:rPr>
        <w:t>.2</w:t>
      </w:r>
      <w:r w:rsidRPr="00F0775E">
        <w:rPr>
          <w:rFonts w:ascii="Arial" w:hAnsi="Arial" w:cs="Arial"/>
          <w:sz w:val="22"/>
          <w:szCs w:val="22"/>
          <w:lang/>
        </w:rPr>
        <w:t xml:space="preserve"> Os pedidos de esclarecimentos referentes ao processo licitatório deverão ser enviados ao Pregoeiro, até três dias úteis anteriores à data fixada para abertura da sessão pública, exclusivamente por meio eletrônico via internet, através do e-mail </w:t>
      </w:r>
      <w:hyperlink r:id="rId12" w:history="1">
        <w:r w:rsidRPr="00861EED">
          <w:rPr>
            <w:rStyle w:val="Hyperlink"/>
            <w:rFonts w:ascii="Arial" w:hAnsi="Arial" w:cs="Arial"/>
            <w:b/>
            <w:sz w:val="22"/>
            <w:szCs w:val="22"/>
            <w:lang/>
          </w:rPr>
          <w:t>pregoeiro2@ufba.br</w:t>
        </w:r>
      </w:hyperlink>
      <w:r>
        <w:rPr>
          <w:rFonts w:ascii="Arial" w:hAnsi="Arial" w:cs="Arial"/>
          <w:b/>
          <w:sz w:val="22"/>
          <w:szCs w:val="22"/>
          <w:lang/>
        </w:rPr>
        <w:t xml:space="preserve"> e cmp.proad@ufba.br</w:t>
      </w:r>
      <w:r>
        <w:rPr>
          <w:rFonts w:ascii="Arial" w:hAnsi="Arial" w:cs="Arial"/>
          <w:sz w:val="22"/>
          <w:szCs w:val="22"/>
          <w:lang/>
        </w:rPr>
        <w:t xml:space="preserve">, </w:t>
      </w:r>
      <w:r w:rsidRPr="00325927">
        <w:rPr>
          <w:rFonts w:ascii="Arial" w:hAnsi="Arial" w:cs="Arial"/>
          <w:b/>
          <w:bCs/>
          <w:sz w:val="22"/>
          <w:szCs w:val="22"/>
          <w:lang w:eastAsia="en-US"/>
        </w:rPr>
        <w:t xml:space="preserve">obedecido o critério previsto no subitem </w:t>
      </w:r>
      <w:r>
        <w:rPr>
          <w:rFonts w:ascii="Arial" w:hAnsi="Arial" w:cs="Arial"/>
          <w:b/>
          <w:bCs/>
          <w:sz w:val="22"/>
          <w:szCs w:val="22"/>
          <w:lang w:eastAsia="en-US"/>
        </w:rPr>
        <w:t>19</w:t>
      </w:r>
      <w:r w:rsidRPr="00325927">
        <w:rPr>
          <w:rFonts w:ascii="Arial" w:hAnsi="Arial" w:cs="Arial"/>
          <w:b/>
          <w:bCs/>
          <w:sz w:val="22"/>
          <w:szCs w:val="22"/>
          <w:lang w:eastAsia="en-US"/>
        </w:rPr>
        <w:t>.1.1.</w:t>
      </w:r>
    </w:p>
    <w:p w:rsidR="00D7772F" w:rsidRDefault="00D7772F" w:rsidP="00D7772F">
      <w:pPr>
        <w:spacing w:after="360"/>
        <w:ind w:left="284"/>
        <w:jc w:val="both"/>
        <w:rPr>
          <w:rFonts w:ascii="Arial" w:hAnsi="Arial" w:cs="Arial"/>
          <w:sz w:val="22"/>
          <w:szCs w:val="22"/>
          <w:lang/>
        </w:rPr>
      </w:pPr>
      <w:r>
        <w:rPr>
          <w:rFonts w:ascii="Arial" w:hAnsi="Arial" w:cs="Arial"/>
          <w:sz w:val="22"/>
          <w:szCs w:val="22"/>
          <w:lang/>
        </w:rPr>
        <w:t>19.2.1 As impugnações e pedidos de esclarecimentos não suspendem os prazos previstos no certame.</w:t>
      </w:r>
    </w:p>
    <w:p w:rsidR="00D7772F" w:rsidRDefault="00D7772F" w:rsidP="00D7772F">
      <w:pPr>
        <w:spacing w:after="360"/>
        <w:ind w:left="284"/>
        <w:jc w:val="both"/>
        <w:rPr>
          <w:rFonts w:ascii="Arial" w:hAnsi="Arial" w:cs="Arial"/>
          <w:b/>
          <w:i/>
          <w:sz w:val="22"/>
          <w:szCs w:val="22"/>
          <w:u w:val="single"/>
          <w:lang/>
        </w:rPr>
      </w:pPr>
      <w:r>
        <w:rPr>
          <w:rFonts w:ascii="Arial" w:hAnsi="Arial" w:cs="Arial"/>
          <w:sz w:val="22"/>
          <w:szCs w:val="22"/>
          <w:lang/>
        </w:rPr>
        <w:t>19</w:t>
      </w:r>
      <w:r w:rsidRPr="005E217A">
        <w:rPr>
          <w:rFonts w:ascii="Arial" w:hAnsi="Arial" w:cs="Arial"/>
          <w:sz w:val="22"/>
          <w:szCs w:val="22"/>
          <w:lang/>
        </w:rPr>
        <w:t>.2.</w:t>
      </w:r>
      <w:r>
        <w:rPr>
          <w:rFonts w:ascii="Arial" w:hAnsi="Arial" w:cs="Arial"/>
          <w:sz w:val="22"/>
          <w:szCs w:val="22"/>
          <w:lang/>
        </w:rPr>
        <w:t>2</w:t>
      </w:r>
      <w:r w:rsidRPr="00F0775E">
        <w:rPr>
          <w:rFonts w:ascii="Arial" w:hAnsi="Arial" w:cs="Arial"/>
          <w:sz w:val="22"/>
          <w:szCs w:val="22"/>
          <w:lang/>
        </w:rPr>
        <w:t xml:space="preserve"> O pedido de esclarecimentos será respondido em até </w:t>
      </w:r>
      <w:r>
        <w:rPr>
          <w:rFonts w:ascii="Arial" w:hAnsi="Arial" w:cs="Arial"/>
          <w:sz w:val="22"/>
          <w:szCs w:val="22"/>
          <w:lang/>
        </w:rPr>
        <w:t>vinte e quatro horas.</w:t>
      </w:r>
    </w:p>
    <w:p w:rsidR="00D7772F" w:rsidRPr="00F0775E" w:rsidRDefault="00D7772F" w:rsidP="00D7772F">
      <w:pPr>
        <w:spacing w:after="360"/>
        <w:ind w:left="284"/>
        <w:jc w:val="both"/>
        <w:rPr>
          <w:rFonts w:ascii="Arial" w:hAnsi="Arial" w:cs="Arial"/>
          <w:b/>
          <w:i/>
          <w:sz w:val="22"/>
          <w:szCs w:val="22"/>
          <w:u w:val="single"/>
          <w:lang/>
        </w:rPr>
      </w:pPr>
      <w:r>
        <w:rPr>
          <w:rFonts w:ascii="Arial" w:hAnsi="Arial" w:cs="Arial"/>
          <w:sz w:val="22"/>
          <w:szCs w:val="22"/>
          <w:lang/>
        </w:rPr>
        <w:t>19.3 As respostas às impugnações e os esclarecimentos prestados pelo Pregoeiro serão entranhados nos autos do processo licitatório e estarão disponíveis para consulta por qualquer interessado.</w:t>
      </w:r>
    </w:p>
    <w:p w:rsidR="00D7772F" w:rsidRPr="00493E47" w:rsidRDefault="00D7772F" w:rsidP="00D7772F">
      <w:pPr>
        <w:spacing w:after="360"/>
        <w:ind w:left="284"/>
        <w:jc w:val="both"/>
        <w:rPr>
          <w:rFonts w:ascii="Arial" w:hAnsi="Arial" w:cs="Arial"/>
          <w:b/>
          <w:sz w:val="22"/>
          <w:szCs w:val="22"/>
          <w:u w:val="single"/>
          <w:shd w:val="clear" w:color="auto" w:fill="B3B3B3"/>
          <w:lang/>
        </w:rPr>
      </w:pPr>
      <w:r>
        <w:rPr>
          <w:rFonts w:ascii="Arial" w:hAnsi="Arial" w:cs="Arial"/>
          <w:b/>
          <w:sz w:val="22"/>
          <w:szCs w:val="22"/>
          <w:u w:val="single"/>
          <w:shd w:val="clear" w:color="auto" w:fill="B3B3B3"/>
          <w:lang/>
        </w:rPr>
        <w:lastRenderedPageBreak/>
        <w:t>20.</w:t>
      </w:r>
      <w:r w:rsidRPr="00493E47">
        <w:rPr>
          <w:rFonts w:ascii="Arial" w:hAnsi="Arial" w:cs="Arial"/>
          <w:b/>
          <w:sz w:val="22"/>
          <w:szCs w:val="22"/>
          <w:u w:val="single"/>
          <w:shd w:val="clear" w:color="auto" w:fill="B3B3B3"/>
          <w:lang/>
        </w:rPr>
        <w:t xml:space="preserve"> DAS DISPOSIÇÕES GERAIS</w:t>
      </w:r>
    </w:p>
    <w:p w:rsidR="00D7772F" w:rsidRPr="00493E47" w:rsidRDefault="00D7772F" w:rsidP="00D7772F">
      <w:pPr>
        <w:spacing w:after="360"/>
        <w:ind w:left="360"/>
        <w:jc w:val="both"/>
        <w:rPr>
          <w:rFonts w:ascii="Arial" w:hAnsi="Arial" w:cs="Arial"/>
          <w:sz w:val="22"/>
          <w:szCs w:val="22"/>
          <w:lang/>
        </w:rPr>
      </w:pPr>
      <w:r w:rsidRPr="00493E47">
        <w:rPr>
          <w:rFonts w:ascii="Arial" w:hAnsi="Arial" w:cs="Arial"/>
          <w:sz w:val="22"/>
          <w:szCs w:val="22"/>
          <w:lang/>
        </w:rPr>
        <w:t>2</w:t>
      </w:r>
      <w:r>
        <w:rPr>
          <w:rFonts w:ascii="Arial" w:hAnsi="Arial" w:cs="Arial"/>
          <w:sz w:val="22"/>
          <w:szCs w:val="22"/>
          <w:lang/>
        </w:rPr>
        <w:t xml:space="preserve">0.1 </w:t>
      </w:r>
      <w:r w:rsidRPr="00493E47">
        <w:rPr>
          <w:rFonts w:ascii="Arial" w:hAnsi="Arial" w:cs="Arial"/>
          <w:sz w:val="22"/>
          <w:szCs w:val="22"/>
          <w:lang/>
        </w:rPr>
        <w:t xml:space="preserve"> Não havendo expediente ou ocorrendo qualquer fato superveniente que impeça a realização do certame na data marcada, a sessão será automaticamente transferida para o primeiro dia útil subseqüente, no mesmo horário e local anteriormente estabelecido, desde que não haja comunicação em contrário pelo Pregoeiro.</w:t>
      </w:r>
    </w:p>
    <w:p w:rsidR="00D7772F" w:rsidRPr="00493E47" w:rsidRDefault="00D7772F" w:rsidP="00D7772F">
      <w:pPr>
        <w:spacing w:after="360"/>
        <w:ind w:left="360"/>
        <w:jc w:val="both"/>
        <w:rPr>
          <w:rFonts w:ascii="Arial" w:hAnsi="Arial" w:cs="Arial"/>
          <w:sz w:val="22"/>
          <w:szCs w:val="22"/>
          <w:lang/>
        </w:rPr>
      </w:pPr>
      <w:r w:rsidRPr="00493E47">
        <w:rPr>
          <w:rFonts w:ascii="Arial" w:hAnsi="Arial" w:cs="Arial"/>
          <w:sz w:val="22"/>
          <w:szCs w:val="22"/>
          <w:lang/>
        </w:rPr>
        <w:t>2</w:t>
      </w:r>
      <w:r>
        <w:rPr>
          <w:rFonts w:ascii="Arial" w:hAnsi="Arial" w:cs="Arial"/>
          <w:sz w:val="22"/>
          <w:szCs w:val="22"/>
          <w:lang/>
        </w:rPr>
        <w:t>0</w:t>
      </w:r>
      <w:r w:rsidRPr="00493E47">
        <w:rPr>
          <w:rFonts w:ascii="Arial" w:hAnsi="Arial" w:cs="Arial"/>
          <w:sz w:val="22"/>
          <w:szCs w:val="22"/>
          <w:lang/>
        </w:rPr>
        <w:t>.2 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D7772F" w:rsidRPr="00493E47" w:rsidRDefault="00D7772F" w:rsidP="00D7772F">
      <w:pPr>
        <w:spacing w:after="360"/>
        <w:ind w:left="360"/>
        <w:jc w:val="both"/>
        <w:rPr>
          <w:rFonts w:ascii="Arial" w:hAnsi="Arial" w:cs="Arial"/>
          <w:sz w:val="22"/>
          <w:szCs w:val="22"/>
          <w:lang/>
        </w:rPr>
      </w:pPr>
      <w:r w:rsidRPr="00493E47">
        <w:rPr>
          <w:rFonts w:ascii="Arial" w:hAnsi="Arial" w:cs="Arial"/>
          <w:sz w:val="22"/>
          <w:szCs w:val="22"/>
          <w:lang/>
        </w:rPr>
        <w:t>2</w:t>
      </w:r>
      <w:r>
        <w:rPr>
          <w:rFonts w:ascii="Arial" w:hAnsi="Arial" w:cs="Arial"/>
          <w:sz w:val="22"/>
          <w:szCs w:val="22"/>
          <w:lang/>
        </w:rPr>
        <w:t>0</w:t>
      </w:r>
      <w:r w:rsidRPr="00493E47">
        <w:rPr>
          <w:rFonts w:ascii="Arial" w:hAnsi="Arial" w:cs="Arial"/>
          <w:sz w:val="22"/>
          <w:szCs w:val="22"/>
          <w:lang/>
        </w:rPr>
        <w:t>.3 A homologação do resultado desta licitação não implicará direito à contratação.</w:t>
      </w:r>
    </w:p>
    <w:p w:rsidR="00D7772F" w:rsidRPr="00493E47" w:rsidRDefault="00D7772F" w:rsidP="00D7772F">
      <w:pPr>
        <w:spacing w:after="360"/>
        <w:ind w:left="284"/>
        <w:jc w:val="both"/>
        <w:rPr>
          <w:rFonts w:ascii="Arial" w:hAnsi="Arial" w:cs="Arial"/>
          <w:sz w:val="22"/>
          <w:szCs w:val="22"/>
          <w:lang/>
        </w:rPr>
      </w:pPr>
      <w:r w:rsidRPr="00493E47">
        <w:rPr>
          <w:rFonts w:ascii="Arial" w:hAnsi="Arial" w:cs="Arial"/>
          <w:sz w:val="22"/>
          <w:szCs w:val="22"/>
          <w:lang/>
        </w:rPr>
        <w:t>2</w:t>
      </w:r>
      <w:r>
        <w:rPr>
          <w:rFonts w:ascii="Arial" w:hAnsi="Arial" w:cs="Arial"/>
          <w:sz w:val="22"/>
          <w:szCs w:val="22"/>
          <w:lang/>
        </w:rPr>
        <w:t>0</w:t>
      </w:r>
      <w:r w:rsidRPr="00493E47">
        <w:rPr>
          <w:rFonts w:ascii="Arial" w:hAnsi="Arial" w:cs="Arial"/>
          <w:sz w:val="22"/>
          <w:szCs w:val="22"/>
          <w:lang/>
        </w:rPr>
        <w:t>.4 As normas que disciplinadoras da licitação serão sempre interpretadas em favor da ampliação da disputa entre os interessados, desde que não comprometam o interesse da Administração, o princípio da isonomia, a finalidade e a segurança da contratação.</w:t>
      </w:r>
    </w:p>
    <w:p w:rsidR="00D7772F" w:rsidRPr="00493E47" w:rsidRDefault="00D7772F" w:rsidP="00D7772F">
      <w:pPr>
        <w:spacing w:after="360"/>
        <w:ind w:left="284"/>
        <w:jc w:val="both"/>
        <w:rPr>
          <w:rFonts w:ascii="Arial" w:hAnsi="Arial" w:cs="Arial"/>
          <w:sz w:val="22"/>
          <w:szCs w:val="22"/>
          <w:lang/>
        </w:rPr>
      </w:pPr>
      <w:r w:rsidRPr="00493E47">
        <w:rPr>
          <w:rFonts w:ascii="Arial" w:hAnsi="Arial" w:cs="Arial"/>
          <w:sz w:val="22"/>
          <w:szCs w:val="22"/>
          <w:lang/>
        </w:rPr>
        <w:t>2</w:t>
      </w:r>
      <w:r>
        <w:rPr>
          <w:rFonts w:ascii="Arial" w:hAnsi="Arial" w:cs="Arial"/>
          <w:sz w:val="22"/>
          <w:szCs w:val="22"/>
          <w:lang/>
        </w:rPr>
        <w:t>0</w:t>
      </w:r>
      <w:r w:rsidRPr="00493E47">
        <w:rPr>
          <w:rFonts w:ascii="Arial" w:hAnsi="Arial" w:cs="Arial"/>
          <w:sz w:val="22"/>
          <w:szCs w:val="22"/>
          <w:lang/>
        </w:rPr>
        <w:t>.5 Os licitantes assumem todos os custos de preparação e apresentação de suas propostas e a Administração não será, em nenhum caso, responsável por esses custos, independentemente da condução ou do resultado do processo licitatório.</w:t>
      </w:r>
    </w:p>
    <w:p w:rsidR="00D7772F" w:rsidRPr="00493E47" w:rsidRDefault="00D7772F" w:rsidP="00D7772F">
      <w:pPr>
        <w:spacing w:after="360"/>
        <w:ind w:left="284"/>
        <w:jc w:val="both"/>
        <w:rPr>
          <w:rFonts w:ascii="Arial" w:hAnsi="Arial" w:cs="Arial"/>
          <w:sz w:val="22"/>
          <w:szCs w:val="22"/>
          <w:lang/>
        </w:rPr>
      </w:pPr>
      <w:r w:rsidRPr="00493E47">
        <w:rPr>
          <w:rFonts w:ascii="Arial" w:hAnsi="Arial" w:cs="Arial"/>
          <w:sz w:val="22"/>
          <w:szCs w:val="22"/>
          <w:lang/>
        </w:rPr>
        <w:t>2</w:t>
      </w:r>
      <w:r>
        <w:rPr>
          <w:rFonts w:ascii="Arial" w:hAnsi="Arial" w:cs="Arial"/>
          <w:sz w:val="22"/>
          <w:szCs w:val="22"/>
          <w:lang/>
        </w:rPr>
        <w:t>0</w:t>
      </w:r>
      <w:r w:rsidRPr="00493E47">
        <w:rPr>
          <w:rFonts w:ascii="Arial" w:hAnsi="Arial" w:cs="Arial"/>
          <w:sz w:val="22"/>
          <w:szCs w:val="22"/>
          <w:lang/>
        </w:rPr>
        <w:t>.6 Na contagem dos prazos estabelecidos neste Edital e seus Anexos, excluir-se-á o dia do início e incluir-se-á o do vencimento. Só se iniciam e vencem os prazos em dias de expediente na Administração.</w:t>
      </w:r>
    </w:p>
    <w:p w:rsidR="00D7772F" w:rsidRPr="00493E47" w:rsidRDefault="00D7772F" w:rsidP="00D7772F">
      <w:pPr>
        <w:spacing w:after="360"/>
        <w:ind w:left="284"/>
        <w:jc w:val="both"/>
        <w:rPr>
          <w:rFonts w:ascii="Arial" w:hAnsi="Arial" w:cs="Arial"/>
          <w:sz w:val="22"/>
          <w:szCs w:val="22"/>
          <w:lang/>
        </w:rPr>
      </w:pPr>
      <w:r w:rsidRPr="00493E47">
        <w:rPr>
          <w:rFonts w:ascii="Arial" w:hAnsi="Arial" w:cs="Arial"/>
          <w:sz w:val="22"/>
          <w:szCs w:val="22"/>
          <w:lang/>
        </w:rPr>
        <w:t>2</w:t>
      </w:r>
      <w:r>
        <w:rPr>
          <w:rFonts w:ascii="Arial" w:hAnsi="Arial" w:cs="Arial"/>
          <w:sz w:val="22"/>
          <w:szCs w:val="22"/>
          <w:lang/>
        </w:rPr>
        <w:t>0</w:t>
      </w:r>
      <w:r w:rsidRPr="00493E47">
        <w:rPr>
          <w:rFonts w:ascii="Arial" w:hAnsi="Arial" w:cs="Arial"/>
          <w:sz w:val="22"/>
          <w:szCs w:val="22"/>
          <w:lang/>
        </w:rPr>
        <w:t>.7 O desatendimento de exigências formais não essenciais não importará o afastamento do licitante, desde que seja possível o aproveitamento do ato, observados os princípios da isonomia e do interesse público.</w:t>
      </w:r>
    </w:p>
    <w:p w:rsidR="00D7772F" w:rsidRPr="00493E47" w:rsidRDefault="00D7772F" w:rsidP="00D7772F">
      <w:pPr>
        <w:spacing w:after="360"/>
        <w:ind w:left="284"/>
        <w:jc w:val="both"/>
        <w:rPr>
          <w:rFonts w:ascii="Arial" w:hAnsi="Arial" w:cs="Arial"/>
          <w:sz w:val="22"/>
          <w:szCs w:val="22"/>
          <w:lang/>
        </w:rPr>
      </w:pPr>
      <w:r w:rsidRPr="00493E47">
        <w:rPr>
          <w:rFonts w:ascii="Arial" w:hAnsi="Arial" w:cs="Arial"/>
          <w:sz w:val="22"/>
          <w:szCs w:val="22"/>
          <w:lang/>
        </w:rPr>
        <w:t>2</w:t>
      </w:r>
      <w:r>
        <w:rPr>
          <w:rFonts w:ascii="Arial" w:hAnsi="Arial" w:cs="Arial"/>
          <w:sz w:val="22"/>
          <w:szCs w:val="22"/>
          <w:lang/>
        </w:rPr>
        <w:t>0</w:t>
      </w:r>
      <w:r w:rsidRPr="00493E47">
        <w:rPr>
          <w:rFonts w:ascii="Arial" w:hAnsi="Arial" w:cs="Arial"/>
          <w:sz w:val="22"/>
          <w:szCs w:val="22"/>
          <w:lang/>
        </w:rPr>
        <w:t>.8 As normas que disciplinadoras da licitação serão sempre interpretadas em favor da ampliação da disputa entre os interessados, desde que não comprometam o interesse da Administração, o princípio da isonomia, a finalidade e a segurança da contratação.</w:t>
      </w:r>
    </w:p>
    <w:p w:rsidR="00D7772F" w:rsidRPr="00493E47" w:rsidRDefault="00D7772F" w:rsidP="00D7772F">
      <w:pPr>
        <w:spacing w:after="360"/>
        <w:ind w:left="284"/>
        <w:jc w:val="both"/>
        <w:rPr>
          <w:rFonts w:ascii="Arial" w:hAnsi="Arial" w:cs="Arial"/>
          <w:sz w:val="22"/>
          <w:szCs w:val="22"/>
        </w:rPr>
      </w:pPr>
      <w:r>
        <w:rPr>
          <w:rFonts w:ascii="Arial" w:hAnsi="Arial" w:cs="Arial"/>
          <w:b/>
          <w:sz w:val="22"/>
          <w:szCs w:val="22"/>
        </w:rPr>
        <w:t>20.</w:t>
      </w:r>
      <w:r w:rsidRPr="00493E47">
        <w:rPr>
          <w:rFonts w:ascii="Arial" w:hAnsi="Arial" w:cs="Arial"/>
          <w:b/>
          <w:sz w:val="22"/>
          <w:szCs w:val="22"/>
        </w:rPr>
        <w:t>9</w:t>
      </w:r>
      <w:r w:rsidRPr="00493E47">
        <w:rPr>
          <w:rFonts w:ascii="Arial" w:hAnsi="Arial" w:cs="Arial"/>
          <w:sz w:val="22"/>
          <w:szCs w:val="22"/>
        </w:rPr>
        <w:t xml:space="preserve"> </w:t>
      </w:r>
      <w:r w:rsidRPr="00493E47">
        <w:rPr>
          <w:rFonts w:ascii="Arial" w:hAnsi="Arial" w:cs="Arial"/>
          <w:b/>
          <w:sz w:val="22"/>
          <w:szCs w:val="22"/>
        </w:rPr>
        <w:t>Em caso de divergência entre disposição do Edital e das demais peças que compõem o processo prevalece a previsão do Edital</w:t>
      </w:r>
      <w:r w:rsidRPr="00493E47">
        <w:rPr>
          <w:rFonts w:ascii="Arial" w:hAnsi="Arial" w:cs="Arial"/>
          <w:sz w:val="22"/>
          <w:szCs w:val="22"/>
        </w:rPr>
        <w:t>.</w:t>
      </w:r>
    </w:p>
    <w:p w:rsidR="00D7772F" w:rsidRPr="00493E47" w:rsidRDefault="00D7772F" w:rsidP="00D7772F">
      <w:pPr>
        <w:spacing w:after="360"/>
        <w:ind w:left="284"/>
        <w:jc w:val="both"/>
        <w:rPr>
          <w:rFonts w:ascii="Arial" w:hAnsi="Arial" w:cs="Arial"/>
          <w:sz w:val="22"/>
          <w:szCs w:val="22"/>
          <w:lang/>
        </w:rPr>
      </w:pPr>
      <w:r w:rsidRPr="00493E47">
        <w:rPr>
          <w:rFonts w:ascii="Arial" w:hAnsi="Arial" w:cs="Arial"/>
          <w:b/>
          <w:i/>
          <w:sz w:val="22"/>
          <w:szCs w:val="22"/>
          <w:u w:val="single"/>
          <w:lang/>
        </w:rPr>
        <w:t>2</w:t>
      </w:r>
      <w:r>
        <w:rPr>
          <w:rFonts w:ascii="Arial" w:hAnsi="Arial" w:cs="Arial"/>
          <w:b/>
          <w:i/>
          <w:sz w:val="22"/>
          <w:szCs w:val="22"/>
          <w:u w:val="single"/>
          <w:lang/>
        </w:rPr>
        <w:t>0</w:t>
      </w:r>
      <w:r w:rsidRPr="00493E47">
        <w:rPr>
          <w:rFonts w:ascii="Arial" w:hAnsi="Arial" w:cs="Arial"/>
          <w:b/>
          <w:i/>
          <w:sz w:val="22"/>
          <w:szCs w:val="22"/>
          <w:u w:val="single"/>
          <w:lang/>
        </w:rPr>
        <w:t xml:space="preserve">.10 O Edital será disponibilizado, na íntegra, no endereço eletrônico </w:t>
      </w:r>
      <w:hyperlink r:id="rId13" w:history="1">
        <w:r w:rsidRPr="00493E47">
          <w:rPr>
            <w:rStyle w:val="Hyperlink"/>
            <w:rFonts w:ascii="Arial" w:hAnsi="Arial" w:cs="Arial"/>
            <w:b/>
            <w:i/>
            <w:sz w:val="22"/>
            <w:szCs w:val="22"/>
            <w:u w:val="single"/>
            <w:lang/>
          </w:rPr>
          <w:t>www.comprasgovernamentais.gov.br</w:t>
        </w:r>
      </w:hyperlink>
      <w:r w:rsidRPr="00493E47">
        <w:rPr>
          <w:rFonts w:ascii="Arial" w:hAnsi="Arial" w:cs="Arial"/>
          <w:b/>
          <w:i/>
          <w:sz w:val="22"/>
          <w:szCs w:val="22"/>
          <w:u w:val="single"/>
          <w:lang/>
        </w:rPr>
        <w:t xml:space="preserve"> e/ou www.ufba.br</w:t>
      </w:r>
      <w:r w:rsidRPr="00493E47">
        <w:rPr>
          <w:rFonts w:ascii="Arial" w:hAnsi="Arial" w:cs="Arial"/>
          <w:sz w:val="22"/>
          <w:szCs w:val="22"/>
          <w:lang/>
        </w:rPr>
        <w:t xml:space="preserve"> </w:t>
      </w:r>
    </w:p>
    <w:p w:rsidR="00D7772F" w:rsidRPr="00C4444C" w:rsidRDefault="00D7772F" w:rsidP="00D7772F">
      <w:pPr>
        <w:spacing w:after="360"/>
        <w:ind w:left="284"/>
        <w:jc w:val="both"/>
        <w:rPr>
          <w:rFonts w:ascii="Arial" w:hAnsi="Arial" w:cs="Arial"/>
          <w:b/>
          <w:sz w:val="22"/>
          <w:szCs w:val="22"/>
          <w:u w:val="single"/>
          <w:lang/>
        </w:rPr>
      </w:pPr>
      <w:r w:rsidRPr="00C4444C">
        <w:rPr>
          <w:rFonts w:ascii="Arial" w:hAnsi="Arial" w:cs="Arial"/>
          <w:b/>
          <w:sz w:val="22"/>
          <w:szCs w:val="22"/>
          <w:u w:val="single"/>
          <w:lang/>
        </w:rPr>
        <w:t>2</w:t>
      </w:r>
      <w:r>
        <w:rPr>
          <w:rFonts w:ascii="Arial" w:hAnsi="Arial" w:cs="Arial"/>
          <w:b/>
          <w:sz w:val="22"/>
          <w:szCs w:val="22"/>
          <w:u w:val="single"/>
          <w:lang/>
        </w:rPr>
        <w:t>0</w:t>
      </w:r>
      <w:r w:rsidRPr="00C4444C">
        <w:rPr>
          <w:rFonts w:ascii="Arial" w:hAnsi="Arial" w:cs="Arial"/>
          <w:b/>
          <w:sz w:val="22"/>
          <w:szCs w:val="22"/>
          <w:u w:val="single"/>
          <w:lang/>
        </w:rPr>
        <w:t xml:space="preserve">.11 Os autos do processo administrativo permanecerão com vista franqueada aos interessados na </w:t>
      </w:r>
      <w:r>
        <w:rPr>
          <w:rFonts w:ascii="Arial" w:hAnsi="Arial" w:cs="Arial"/>
          <w:b/>
          <w:sz w:val="22"/>
          <w:szCs w:val="22"/>
          <w:u w:val="single"/>
          <w:lang/>
        </w:rPr>
        <w:t>Coordenação</w:t>
      </w:r>
      <w:r w:rsidRPr="00C4444C">
        <w:rPr>
          <w:rFonts w:ascii="Arial" w:hAnsi="Arial" w:cs="Arial"/>
          <w:b/>
          <w:sz w:val="22"/>
          <w:szCs w:val="22"/>
          <w:u w:val="single"/>
          <w:lang/>
        </w:rPr>
        <w:t xml:space="preserve"> de Material </w:t>
      </w:r>
      <w:r>
        <w:rPr>
          <w:rFonts w:ascii="Arial" w:hAnsi="Arial" w:cs="Arial"/>
          <w:b/>
          <w:sz w:val="22"/>
          <w:szCs w:val="22"/>
          <w:u w:val="single"/>
          <w:lang/>
        </w:rPr>
        <w:t xml:space="preserve">e Patrimônio </w:t>
      </w:r>
      <w:r w:rsidRPr="00C4444C">
        <w:rPr>
          <w:rFonts w:ascii="Arial" w:hAnsi="Arial" w:cs="Arial"/>
          <w:b/>
          <w:sz w:val="22"/>
          <w:szCs w:val="22"/>
          <w:u w:val="single"/>
          <w:lang/>
        </w:rPr>
        <w:t xml:space="preserve">da UFBA, situado no endereço </w:t>
      </w:r>
      <w:r w:rsidRPr="00C4444C">
        <w:rPr>
          <w:rFonts w:ascii="Arial" w:hAnsi="Arial" w:cs="Arial"/>
          <w:b/>
          <w:bCs/>
          <w:sz w:val="22"/>
          <w:szCs w:val="22"/>
          <w:u w:val="single"/>
          <w:lang/>
        </w:rPr>
        <w:t xml:space="preserve">Rua Barão de Jeremoabo, s/n, Campus Universitário de Ondina – Salvador/Bahia, CEP 40.170-115 </w:t>
      </w:r>
      <w:r w:rsidRPr="00C4444C">
        <w:rPr>
          <w:rFonts w:ascii="Arial" w:hAnsi="Arial" w:cs="Arial"/>
          <w:b/>
          <w:sz w:val="22"/>
          <w:szCs w:val="22"/>
          <w:u w:val="single"/>
          <w:lang/>
        </w:rPr>
        <w:t xml:space="preserve">nos dias úteis, no horário das </w:t>
      </w:r>
      <w:r w:rsidRPr="00C4444C">
        <w:rPr>
          <w:rFonts w:ascii="Arial" w:hAnsi="Arial" w:cs="Arial"/>
          <w:b/>
          <w:bCs/>
          <w:sz w:val="22"/>
          <w:szCs w:val="22"/>
          <w:u w:val="single"/>
          <w:lang/>
        </w:rPr>
        <w:t>08h</w:t>
      </w:r>
      <w:r w:rsidRPr="00C4444C">
        <w:rPr>
          <w:rFonts w:ascii="Arial" w:hAnsi="Arial" w:cs="Arial"/>
          <w:b/>
          <w:sz w:val="22"/>
          <w:szCs w:val="22"/>
          <w:u w:val="single"/>
          <w:lang/>
        </w:rPr>
        <w:t xml:space="preserve"> às </w:t>
      </w:r>
      <w:r w:rsidRPr="00C4444C">
        <w:rPr>
          <w:rFonts w:ascii="Arial" w:hAnsi="Arial" w:cs="Arial"/>
          <w:b/>
          <w:bCs/>
          <w:sz w:val="22"/>
          <w:szCs w:val="22"/>
          <w:u w:val="single"/>
          <w:lang/>
        </w:rPr>
        <w:t>12</w:t>
      </w:r>
      <w:r w:rsidRPr="00C4444C">
        <w:rPr>
          <w:rFonts w:ascii="Arial" w:hAnsi="Arial" w:cs="Arial"/>
          <w:b/>
          <w:sz w:val="22"/>
          <w:szCs w:val="22"/>
          <w:u w:val="single"/>
          <w:lang/>
        </w:rPr>
        <w:t>h e das 13h às 17h.</w:t>
      </w:r>
    </w:p>
    <w:p w:rsidR="00D7772F" w:rsidRPr="00493E47" w:rsidRDefault="00D7772F" w:rsidP="00D7772F">
      <w:pPr>
        <w:spacing w:after="360"/>
        <w:ind w:left="284"/>
        <w:jc w:val="both"/>
        <w:rPr>
          <w:rFonts w:ascii="Arial" w:hAnsi="Arial" w:cs="Arial"/>
          <w:sz w:val="22"/>
          <w:szCs w:val="22"/>
          <w:lang/>
        </w:rPr>
      </w:pPr>
      <w:r>
        <w:rPr>
          <w:rFonts w:ascii="Arial" w:hAnsi="Arial" w:cs="Arial"/>
          <w:sz w:val="22"/>
          <w:szCs w:val="22"/>
          <w:lang/>
        </w:rPr>
        <w:t>20.</w:t>
      </w:r>
      <w:r w:rsidRPr="00493E47">
        <w:rPr>
          <w:rFonts w:ascii="Arial" w:hAnsi="Arial" w:cs="Arial"/>
          <w:sz w:val="22"/>
          <w:szCs w:val="22"/>
          <w:lang/>
        </w:rPr>
        <w:t xml:space="preserve">12 Nos casos omissos aplicar-se-ão as disposições constantes da Lei nº 10.520, de 2002, do Decreto nº 5.450, de 2005, da Lei nº 8.078, de 1990 - Código de Defesa do Consumidor, do Decreto </w:t>
      </w:r>
      <w:r w:rsidRPr="00493E47">
        <w:rPr>
          <w:rFonts w:ascii="Arial" w:hAnsi="Arial" w:cs="Arial"/>
          <w:sz w:val="22"/>
          <w:szCs w:val="22"/>
          <w:lang/>
        </w:rPr>
        <w:lastRenderedPageBreak/>
        <w:t xml:space="preserve">nº 3.722, de 2001, do </w:t>
      </w:r>
      <w:r w:rsidRPr="00493E47">
        <w:rPr>
          <w:rFonts w:ascii="Arial" w:hAnsi="Arial" w:cs="Arial"/>
          <w:b/>
          <w:sz w:val="22"/>
          <w:szCs w:val="22"/>
        </w:rPr>
        <w:t xml:space="preserve">Decreto n° </w:t>
      </w:r>
      <w:r w:rsidRPr="00493E47">
        <w:rPr>
          <w:rFonts w:ascii="Arial" w:hAnsi="Arial" w:cs="Arial"/>
          <w:b/>
          <w:sz w:val="22"/>
          <w:szCs w:val="22"/>
          <w:lang/>
        </w:rPr>
        <w:t>7.892, de 23 de janeiro de 2013</w:t>
      </w:r>
      <w:r w:rsidRPr="00493E47">
        <w:rPr>
          <w:rFonts w:ascii="Arial" w:hAnsi="Arial" w:cs="Arial"/>
          <w:sz w:val="22"/>
          <w:szCs w:val="22"/>
          <w:lang/>
        </w:rPr>
        <w:t>, da Lei Complementar nº 123, de 2006, e da Lei nº 8.666, de 1993, subsidiariamente.</w:t>
      </w:r>
    </w:p>
    <w:p w:rsidR="00D7772F" w:rsidRDefault="00D7772F" w:rsidP="00D7772F">
      <w:pPr>
        <w:spacing w:after="360"/>
        <w:ind w:left="240" w:hanging="240"/>
        <w:jc w:val="both"/>
        <w:rPr>
          <w:rFonts w:ascii="Arial" w:hAnsi="Arial" w:cs="Arial"/>
          <w:sz w:val="22"/>
          <w:szCs w:val="22"/>
          <w:lang/>
        </w:rPr>
      </w:pPr>
      <w:r w:rsidRPr="00493E47">
        <w:rPr>
          <w:rFonts w:ascii="Arial" w:hAnsi="Arial" w:cs="Arial"/>
          <w:sz w:val="22"/>
          <w:szCs w:val="22"/>
          <w:lang/>
        </w:rPr>
        <w:t xml:space="preserve">     2</w:t>
      </w:r>
      <w:r>
        <w:rPr>
          <w:rFonts w:ascii="Arial" w:hAnsi="Arial" w:cs="Arial"/>
          <w:sz w:val="22"/>
          <w:szCs w:val="22"/>
          <w:lang/>
        </w:rPr>
        <w:t>0</w:t>
      </w:r>
      <w:r w:rsidRPr="00493E47">
        <w:rPr>
          <w:rFonts w:ascii="Arial" w:hAnsi="Arial" w:cs="Arial"/>
          <w:sz w:val="22"/>
          <w:szCs w:val="22"/>
          <w:lang/>
        </w:rPr>
        <w:t xml:space="preserve">.13 O foro para dirimir questões relativas ao presente Edital será o da Seção Judiciária de          </w:t>
      </w:r>
      <w:r w:rsidRPr="00493E47">
        <w:rPr>
          <w:rFonts w:ascii="Arial" w:hAnsi="Arial" w:cs="Arial"/>
          <w:b/>
          <w:bCs/>
          <w:sz w:val="22"/>
          <w:szCs w:val="22"/>
          <w:lang/>
        </w:rPr>
        <w:t>Salvador</w:t>
      </w:r>
      <w:r w:rsidRPr="00493E47">
        <w:rPr>
          <w:rFonts w:ascii="Arial" w:hAnsi="Arial" w:cs="Arial"/>
          <w:sz w:val="22"/>
          <w:szCs w:val="22"/>
          <w:lang/>
        </w:rPr>
        <w:t xml:space="preserve"> - Justiça Federal, com exclusão de qualquer outro. </w:t>
      </w:r>
    </w:p>
    <w:p w:rsidR="00D7772F" w:rsidRDefault="00D7772F" w:rsidP="00D7772F">
      <w:pPr>
        <w:spacing w:after="360"/>
        <w:ind w:left="240" w:hanging="240"/>
        <w:jc w:val="both"/>
        <w:rPr>
          <w:rFonts w:ascii="Arial" w:hAnsi="Arial" w:cs="Arial"/>
          <w:sz w:val="22"/>
          <w:szCs w:val="22"/>
          <w:lang/>
        </w:rPr>
      </w:pPr>
    </w:p>
    <w:p w:rsidR="00D7772F" w:rsidRDefault="00D7772F" w:rsidP="00D7772F">
      <w:pPr>
        <w:spacing w:after="360"/>
        <w:jc w:val="center"/>
        <w:rPr>
          <w:rFonts w:ascii="Arial" w:hAnsi="Arial" w:cs="Arial"/>
          <w:sz w:val="22"/>
          <w:szCs w:val="22"/>
          <w:lang/>
        </w:rPr>
      </w:pPr>
      <w:r w:rsidRPr="00F0775E">
        <w:rPr>
          <w:rFonts w:ascii="Arial" w:hAnsi="Arial" w:cs="Arial"/>
          <w:b/>
          <w:bCs/>
          <w:sz w:val="22"/>
          <w:szCs w:val="22"/>
          <w:lang/>
        </w:rPr>
        <w:t>Salvador</w:t>
      </w:r>
      <w:r w:rsidRPr="00F0775E">
        <w:rPr>
          <w:rFonts w:ascii="Arial" w:hAnsi="Arial" w:cs="Arial"/>
          <w:sz w:val="22"/>
          <w:szCs w:val="22"/>
          <w:lang/>
        </w:rPr>
        <w:t xml:space="preserve">, </w:t>
      </w:r>
      <w:r w:rsidRPr="00F0775E">
        <w:rPr>
          <w:rFonts w:ascii="Arial" w:hAnsi="Arial" w:cs="Arial"/>
          <w:b/>
          <w:bCs/>
          <w:sz w:val="22"/>
          <w:szCs w:val="22"/>
          <w:lang/>
        </w:rPr>
        <w:t xml:space="preserve"> </w:t>
      </w:r>
      <w:r w:rsidRPr="00A720A3">
        <w:rPr>
          <w:rFonts w:ascii="Arial" w:hAnsi="Arial" w:cs="Arial"/>
          <w:bCs/>
          <w:sz w:val="22"/>
          <w:szCs w:val="22"/>
          <w:lang/>
        </w:rPr>
        <w:t>.......</w:t>
      </w:r>
      <w:r w:rsidRPr="00A720A3">
        <w:rPr>
          <w:rFonts w:ascii="Arial" w:hAnsi="Arial" w:cs="Arial"/>
          <w:sz w:val="22"/>
          <w:szCs w:val="22"/>
          <w:lang/>
        </w:rPr>
        <w:t xml:space="preserve"> </w:t>
      </w:r>
      <w:r w:rsidRPr="00F0775E">
        <w:rPr>
          <w:rFonts w:ascii="Arial" w:hAnsi="Arial" w:cs="Arial"/>
          <w:sz w:val="22"/>
          <w:szCs w:val="22"/>
          <w:lang/>
        </w:rPr>
        <w:t xml:space="preserve">de </w:t>
      </w:r>
      <w:r>
        <w:rPr>
          <w:rFonts w:ascii="Arial" w:hAnsi="Arial" w:cs="Arial"/>
          <w:sz w:val="22"/>
          <w:szCs w:val="22"/>
          <w:lang/>
        </w:rPr>
        <w:t>.........................</w:t>
      </w:r>
      <w:r w:rsidRPr="00F0775E">
        <w:rPr>
          <w:rFonts w:ascii="Arial" w:hAnsi="Arial" w:cs="Arial"/>
          <w:b/>
          <w:bCs/>
          <w:sz w:val="22"/>
          <w:szCs w:val="22"/>
          <w:lang/>
        </w:rPr>
        <w:t xml:space="preserve"> </w:t>
      </w:r>
      <w:r w:rsidRPr="00F0775E">
        <w:rPr>
          <w:rFonts w:ascii="Arial" w:hAnsi="Arial" w:cs="Arial"/>
          <w:sz w:val="22"/>
          <w:szCs w:val="22"/>
          <w:lang/>
        </w:rPr>
        <w:t xml:space="preserve"> de </w:t>
      </w:r>
      <w:r w:rsidRPr="00F0775E">
        <w:rPr>
          <w:rFonts w:ascii="Arial" w:hAnsi="Arial" w:cs="Arial"/>
          <w:b/>
          <w:bCs/>
          <w:sz w:val="22"/>
          <w:szCs w:val="22"/>
          <w:lang/>
        </w:rPr>
        <w:t>201</w:t>
      </w:r>
      <w:r>
        <w:rPr>
          <w:rFonts w:ascii="Arial" w:hAnsi="Arial" w:cs="Arial"/>
          <w:b/>
          <w:bCs/>
          <w:sz w:val="22"/>
          <w:szCs w:val="22"/>
          <w:lang/>
        </w:rPr>
        <w:t>6</w:t>
      </w:r>
      <w:r w:rsidRPr="00F0775E">
        <w:rPr>
          <w:rFonts w:ascii="Arial" w:hAnsi="Arial" w:cs="Arial"/>
          <w:sz w:val="22"/>
          <w:szCs w:val="22"/>
          <w:lang/>
        </w:rPr>
        <w:t>.</w:t>
      </w:r>
    </w:p>
    <w:p w:rsidR="00D7772F" w:rsidRDefault="00D7772F" w:rsidP="00D7772F">
      <w:pPr>
        <w:spacing w:after="360"/>
        <w:jc w:val="center"/>
        <w:rPr>
          <w:rFonts w:ascii="Arial" w:hAnsi="Arial" w:cs="Arial"/>
          <w:sz w:val="22"/>
          <w:szCs w:val="22"/>
          <w:lang/>
        </w:rPr>
      </w:pPr>
    </w:p>
    <w:p w:rsidR="00D7772F" w:rsidRPr="00F0775E" w:rsidRDefault="00D7772F" w:rsidP="00D7772F">
      <w:pPr>
        <w:spacing w:after="360"/>
        <w:jc w:val="center"/>
        <w:rPr>
          <w:rFonts w:ascii="Arial" w:hAnsi="Arial" w:cs="Arial"/>
          <w:sz w:val="22"/>
          <w:szCs w:val="22"/>
        </w:rPr>
      </w:pPr>
      <w:r>
        <w:rPr>
          <w:rFonts w:ascii="Arial" w:hAnsi="Arial" w:cs="Arial"/>
          <w:sz w:val="22"/>
          <w:szCs w:val="22"/>
        </w:rPr>
        <w:t>Elieide Santos Orrico</w:t>
      </w:r>
    </w:p>
    <w:p w:rsidR="00D7772F" w:rsidRDefault="00D7772F" w:rsidP="00D7772F">
      <w:pPr>
        <w:spacing w:after="360"/>
        <w:jc w:val="center"/>
        <w:rPr>
          <w:rFonts w:ascii="Arial" w:hAnsi="Arial" w:cs="Arial"/>
          <w:sz w:val="22"/>
          <w:szCs w:val="22"/>
        </w:rPr>
      </w:pPr>
      <w:r>
        <w:rPr>
          <w:rFonts w:ascii="Arial" w:hAnsi="Arial" w:cs="Arial"/>
          <w:sz w:val="22"/>
          <w:szCs w:val="22"/>
        </w:rPr>
        <w:t>Coordenadora</w:t>
      </w:r>
    </w:p>
    <w:p w:rsidR="00D7772F" w:rsidRDefault="00D7772F">
      <w:pPr>
        <w:suppressAutoHyphens w:val="0"/>
        <w:spacing w:after="160" w:line="259" w:lineRule="auto"/>
        <w:rPr>
          <w:rFonts w:ascii="Arial" w:hAnsi="Arial" w:cs="Arial"/>
          <w:sz w:val="22"/>
          <w:szCs w:val="22"/>
        </w:rPr>
      </w:pPr>
      <w:r>
        <w:rPr>
          <w:rFonts w:ascii="Arial" w:hAnsi="Arial" w:cs="Arial"/>
          <w:sz w:val="22"/>
          <w:szCs w:val="22"/>
        </w:rPr>
        <w:br w:type="page"/>
      </w:r>
    </w:p>
    <w:p w:rsidR="00D7772F" w:rsidRPr="00E432EF" w:rsidRDefault="00D7772F" w:rsidP="00D7772F">
      <w:pPr>
        <w:spacing w:after="120" w:line="276" w:lineRule="auto"/>
        <w:ind w:right="-15"/>
        <w:jc w:val="center"/>
        <w:rPr>
          <w:rFonts w:ascii="Arial" w:hAnsi="Arial" w:cs="Arial"/>
          <w:b/>
          <w:bCs/>
          <w:color w:val="000000"/>
          <w:sz w:val="22"/>
          <w:szCs w:val="22"/>
        </w:rPr>
      </w:pPr>
      <w:r w:rsidRPr="00E432EF">
        <w:rPr>
          <w:rFonts w:ascii="Arial" w:hAnsi="Arial" w:cs="Arial"/>
          <w:b/>
          <w:bCs/>
          <w:color w:val="000000"/>
          <w:sz w:val="22"/>
          <w:szCs w:val="22"/>
        </w:rPr>
        <w:lastRenderedPageBreak/>
        <w:t>ANEXO I</w:t>
      </w:r>
    </w:p>
    <w:p w:rsidR="00D7772F" w:rsidRPr="00E432EF" w:rsidRDefault="00D7772F" w:rsidP="00D7772F">
      <w:pPr>
        <w:spacing w:after="120" w:line="276" w:lineRule="auto"/>
        <w:ind w:right="-15"/>
        <w:jc w:val="center"/>
        <w:rPr>
          <w:rFonts w:ascii="Arial" w:hAnsi="Arial" w:cs="Arial"/>
          <w:b/>
          <w:bCs/>
          <w:color w:val="000000"/>
          <w:sz w:val="20"/>
          <w:szCs w:val="20"/>
          <w:lang w:eastAsia="pt-BR"/>
        </w:rPr>
      </w:pPr>
    </w:p>
    <w:p w:rsidR="00D7772F" w:rsidRPr="00E432EF" w:rsidRDefault="00D7772F" w:rsidP="00D7772F">
      <w:pPr>
        <w:jc w:val="center"/>
        <w:rPr>
          <w:rFonts w:ascii="Arial" w:hAnsi="Arial" w:cs="Arial"/>
          <w:b/>
          <w:bCs/>
          <w:color w:val="000000"/>
          <w:sz w:val="22"/>
          <w:szCs w:val="22"/>
        </w:rPr>
      </w:pPr>
      <w:r w:rsidRPr="00E432EF">
        <w:rPr>
          <w:rFonts w:ascii="Arial" w:hAnsi="Arial" w:cs="Arial"/>
          <w:b/>
          <w:bCs/>
          <w:color w:val="000000"/>
          <w:sz w:val="22"/>
          <w:szCs w:val="22"/>
        </w:rPr>
        <w:t>TERMO DE REFERÊNCIA</w:t>
      </w:r>
    </w:p>
    <w:p w:rsidR="00D7772F" w:rsidRPr="00E432EF" w:rsidRDefault="00D7772F" w:rsidP="00D7772F">
      <w:pPr>
        <w:jc w:val="center"/>
        <w:rPr>
          <w:rFonts w:ascii="Arial" w:hAnsi="Arial" w:cs="Arial"/>
          <w:b/>
          <w:bCs/>
          <w:sz w:val="22"/>
          <w:szCs w:val="22"/>
        </w:rPr>
      </w:pPr>
      <w:r w:rsidRPr="00E432EF">
        <w:rPr>
          <w:rFonts w:ascii="Arial" w:hAnsi="Arial" w:cs="Arial"/>
          <w:b/>
          <w:bCs/>
          <w:sz w:val="22"/>
          <w:szCs w:val="22"/>
        </w:rPr>
        <w:t>Sistema de Registro de Preços</w:t>
      </w:r>
    </w:p>
    <w:p w:rsidR="00D7772F" w:rsidRPr="00E432EF" w:rsidRDefault="00D7772F" w:rsidP="00D7772F">
      <w:pPr>
        <w:jc w:val="center"/>
        <w:rPr>
          <w:rFonts w:ascii="Arial" w:hAnsi="Arial" w:cs="Arial"/>
          <w:b/>
          <w:bCs/>
          <w:color w:val="000000"/>
          <w:sz w:val="22"/>
          <w:szCs w:val="22"/>
        </w:rPr>
      </w:pPr>
    </w:p>
    <w:p w:rsidR="00D7772F" w:rsidRPr="00E432EF" w:rsidRDefault="00D7772F" w:rsidP="00D7772F">
      <w:pPr>
        <w:jc w:val="center"/>
        <w:rPr>
          <w:rFonts w:ascii="Arial" w:hAnsi="Arial" w:cs="Arial"/>
          <w:b/>
          <w:bCs/>
          <w:i/>
          <w:sz w:val="22"/>
          <w:szCs w:val="22"/>
        </w:rPr>
      </w:pPr>
      <w:r w:rsidRPr="00E432EF">
        <w:rPr>
          <w:rFonts w:ascii="Arial" w:hAnsi="Arial" w:cs="Arial"/>
          <w:b/>
          <w:bCs/>
          <w:i/>
          <w:sz w:val="22"/>
          <w:szCs w:val="22"/>
        </w:rPr>
        <w:t>Universidade Federal da Bahia</w:t>
      </w:r>
    </w:p>
    <w:p w:rsidR="00D7772F" w:rsidRPr="00E432EF" w:rsidRDefault="00D7772F" w:rsidP="00D7772F">
      <w:pPr>
        <w:jc w:val="center"/>
        <w:rPr>
          <w:rFonts w:ascii="Arial" w:hAnsi="Arial" w:cs="Arial"/>
          <w:b/>
          <w:bCs/>
          <w:i/>
          <w:color w:val="FF0000"/>
          <w:sz w:val="22"/>
          <w:szCs w:val="22"/>
        </w:rPr>
      </w:pPr>
      <w:r w:rsidRPr="00E432EF">
        <w:rPr>
          <w:rFonts w:ascii="Arial" w:hAnsi="Arial" w:cs="Arial"/>
          <w:b/>
          <w:bCs/>
          <w:i/>
          <w:sz w:val="22"/>
          <w:szCs w:val="22"/>
        </w:rPr>
        <w:t>Faculdade de Odontologia</w:t>
      </w:r>
      <w:r w:rsidRPr="00E432EF">
        <w:rPr>
          <w:rFonts w:ascii="Arial" w:hAnsi="Arial" w:cs="Arial"/>
          <w:b/>
          <w:bCs/>
          <w:i/>
          <w:color w:val="FF0000"/>
          <w:sz w:val="22"/>
          <w:szCs w:val="22"/>
        </w:rPr>
        <w:t xml:space="preserve"> </w:t>
      </w:r>
    </w:p>
    <w:p w:rsidR="00D7772F" w:rsidRPr="00E432EF" w:rsidRDefault="00D7772F" w:rsidP="00D7772F">
      <w:pPr>
        <w:jc w:val="center"/>
        <w:rPr>
          <w:rFonts w:ascii="Arial" w:hAnsi="Arial" w:cs="Arial"/>
          <w:b/>
          <w:bCs/>
          <w:color w:val="000000"/>
          <w:sz w:val="22"/>
          <w:szCs w:val="22"/>
        </w:rPr>
      </w:pPr>
      <w:r w:rsidRPr="00E432EF">
        <w:rPr>
          <w:rFonts w:ascii="Arial" w:hAnsi="Arial" w:cs="Arial"/>
          <w:b/>
          <w:bCs/>
          <w:color w:val="000000"/>
          <w:sz w:val="22"/>
          <w:szCs w:val="22"/>
        </w:rPr>
        <w:t xml:space="preserve">PREGÃO </w:t>
      </w:r>
      <w:r w:rsidRPr="00E432EF">
        <w:rPr>
          <w:rFonts w:ascii="Arial" w:hAnsi="Arial" w:cs="Arial"/>
          <w:b/>
          <w:bCs/>
          <w:sz w:val="22"/>
          <w:szCs w:val="22"/>
        </w:rPr>
        <w:t xml:space="preserve">SRP </w:t>
      </w:r>
      <w:r w:rsidRPr="00E432EF">
        <w:rPr>
          <w:rFonts w:ascii="Arial" w:hAnsi="Arial" w:cs="Arial"/>
          <w:b/>
          <w:bCs/>
          <w:color w:val="000000"/>
          <w:sz w:val="22"/>
          <w:szCs w:val="22"/>
        </w:rPr>
        <w:t>Nº 11/2016</w:t>
      </w:r>
    </w:p>
    <w:p w:rsidR="00D7772F" w:rsidRPr="00E432EF" w:rsidRDefault="00D7772F" w:rsidP="00D7772F">
      <w:pPr>
        <w:jc w:val="center"/>
        <w:rPr>
          <w:rFonts w:ascii="Arial" w:hAnsi="Arial" w:cs="Arial"/>
          <w:bCs/>
          <w:color w:val="000000"/>
          <w:sz w:val="22"/>
          <w:szCs w:val="22"/>
        </w:rPr>
      </w:pPr>
      <w:r w:rsidRPr="00E432EF">
        <w:rPr>
          <w:rFonts w:ascii="Arial" w:hAnsi="Arial" w:cs="Arial"/>
          <w:bCs/>
          <w:color w:val="000000"/>
          <w:sz w:val="22"/>
          <w:szCs w:val="22"/>
        </w:rPr>
        <w:t>Processo Administrativo n°</w:t>
      </w:r>
      <w:r w:rsidRPr="00E432EF">
        <w:rPr>
          <w:rFonts w:ascii="Arial" w:hAnsi="Arial" w:cs="Arial"/>
          <w:sz w:val="22"/>
          <w:szCs w:val="22"/>
        </w:rPr>
        <w:t xml:space="preserve"> </w:t>
      </w:r>
      <w:r w:rsidRPr="00E432EF">
        <w:rPr>
          <w:rFonts w:ascii="Arial" w:hAnsi="Arial" w:cs="Arial"/>
          <w:bCs/>
          <w:color w:val="000000"/>
          <w:sz w:val="22"/>
          <w:szCs w:val="22"/>
        </w:rPr>
        <w:t>23066.010309/2016-14</w:t>
      </w:r>
    </w:p>
    <w:p w:rsidR="00D7772F" w:rsidRPr="00E432EF" w:rsidRDefault="00D7772F" w:rsidP="00D7772F">
      <w:pPr>
        <w:spacing w:after="120" w:line="276" w:lineRule="auto"/>
        <w:ind w:right="-15"/>
        <w:jc w:val="center"/>
        <w:rPr>
          <w:rFonts w:ascii="Arial" w:hAnsi="Arial" w:cs="Arial"/>
          <w:b/>
          <w:bCs/>
          <w:color w:val="000000"/>
          <w:sz w:val="22"/>
          <w:szCs w:val="22"/>
        </w:rPr>
      </w:pPr>
    </w:p>
    <w:p w:rsidR="00D7772F" w:rsidRPr="00E432EF" w:rsidRDefault="00D7772F" w:rsidP="00D7772F">
      <w:pPr>
        <w:numPr>
          <w:ilvl w:val="0"/>
          <w:numId w:val="20"/>
        </w:numPr>
        <w:suppressAutoHyphens w:val="0"/>
        <w:spacing w:after="120" w:line="276" w:lineRule="auto"/>
        <w:ind w:right="-15"/>
        <w:jc w:val="both"/>
        <w:rPr>
          <w:rFonts w:ascii="Arial" w:hAnsi="Arial" w:cs="Arial"/>
          <w:b/>
          <w:color w:val="000000"/>
          <w:sz w:val="22"/>
          <w:szCs w:val="22"/>
        </w:rPr>
      </w:pPr>
      <w:r w:rsidRPr="00E432EF">
        <w:rPr>
          <w:rFonts w:ascii="Arial" w:hAnsi="Arial" w:cs="Arial"/>
          <w:b/>
          <w:color w:val="000000"/>
          <w:sz w:val="22"/>
          <w:szCs w:val="22"/>
        </w:rPr>
        <w:t>DO OBJETO</w:t>
      </w:r>
    </w:p>
    <w:p w:rsidR="00D7772F" w:rsidRPr="00E432EF" w:rsidRDefault="00D7772F" w:rsidP="00D7772F">
      <w:pPr>
        <w:spacing w:before="120" w:after="120" w:line="276" w:lineRule="auto"/>
        <w:ind w:left="425"/>
        <w:jc w:val="both"/>
        <w:rPr>
          <w:rFonts w:ascii="Arial" w:hAnsi="Arial" w:cs="Arial"/>
          <w:b/>
          <w:i/>
          <w:sz w:val="22"/>
          <w:szCs w:val="22"/>
        </w:rPr>
      </w:pPr>
      <w:r w:rsidRPr="00E432EF">
        <w:rPr>
          <w:rFonts w:ascii="Arial" w:hAnsi="Arial" w:cs="Arial"/>
          <w:b/>
          <w:color w:val="000000"/>
          <w:sz w:val="22"/>
          <w:szCs w:val="22"/>
        </w:rPr>
        <w:t>1.1</w:t>
      </w:r>
      <w:r w:rsidRPr="00E432EF">
        <w:rPr>
          <w:rFonts w:ascii="Arial" w:hAnsi="Arial" w:cs="Arial"/>
          <w:i/>
          <w:color w:val="FF0000"/>
          <w:sz w:val="22"/>
          <w:szCs w:val="22"/>
        </w:rPr>
        <w:t xml:space="preserve"> </w:t>
      </w:r>
      <w:r w:rsidRPr="00E432EF">
        <w:rPr>
          <w:rFonts w:ascii="Arial" w:hAnsi="Arial" w:cs="Arial"/>
          <w:i/>
          <w:sz w:val="22"/>
          <w:szCs w:val="22"/>
        </w:rPr>
        <w:t>Aquisição de material de consumo – odontológico de uso comum, para atender às necessidades da Universidade Federal da Bahia e sua unidade/órgão – Faculdade de Odontologia</w:t>
      </w:r>
      <w:r w:rsidRPr="00E432EF">
        <w:rPr>
          <w:rFonts w:ascii="Arial" w:hAnsi="Arial" w:cs="Arial"/>
          <w:b/>
          <w:i/>
          <w:sz w:val="22"/>
          <w:szCs w:val="22"/>
        </w:rPr>
        <w:t>,</w:t>
      </w:r>
      <w:r w:rsidRPr="00E432EF">
        <w:rPr>
          <w:rFonts w:ascii="Arial" w:hAnsi="Arial" w:cs="Arial"/>
          <w:i/>
          <w:sz w:val="22"/>
          <w:szCs w:val="22"/>
        </w:rPr>
        <w:t xml:space="preserve"> conforme condições, quantidades, exigências e estimativas, inclusive as encaminhadas pelos órgãos e entidades participantes (quando for o caso), estabelecidas neste instrumento:</w:t>
      </w:r>
    </w:p>
    <w:p w:rsidR="00D7772F" w:rsidRPr="00E432EF" w:rsidRDefault="00D7772F" w:rsidP="00D7772F">
      <w:pPr>
        <w:pStyle w:val="PargrafodaLista"/>
        <w:numPr>
          <w:ilvl w:val="1"/>
          <w:numId w:val="21"/>
        </w:numPr>
        <w:suppressAutoHyphens w:val="0"/>
        <w:spacing w:before="120" w:after="120" w:line="276" w:lineRule="auto"/>
        <w:contextualSpacing/>
        <w:jc w:val="both"/>
        <w:rPr>
          <w:rFonts w:ascii="Arial" w:hAnsi="Arial" w:cs="Arial"/>
          <w:i/>
          <w:sz w:val="22"/>
          <w:szCs w:val="22"/>
        </w:rPr>
      </w:pPr>
      <w:r w:rsidRPr="00E432EF">
        <w:rPr>
          <w:rFonts w:ascii="Arial" w:hAnsi="Arial" w:cs="Arial"/>
          <w:i/>
          <w:sz w:val="22"/>
          <w:szCs w:val="22"/>
        </w:rPr>
        <w:t>Na hipótese de não haver vencedor para a cota reservada, esta poderá ser adjudicada ao vencedor da cota principal ou, diante de sua recusa, aos licitantes remanescentes, desde que pratiquem o preço do primeiro colocado da cota principal.</w:t>
      </w:r>
    </w:p>
    <w:p w:rsidR="00D7772F" w:rsidRPr="00E432EF" w:rsidRDefault="00D7772F" w:rsidP="00D7772F">
      <w:pPr>
        <w:pStyle w:val="PargrafodaLista"/>
        <w:numPr>
          <w:ilvl w:val="1"/>
          <w:numId w:val="21"/>
        </w:numPr>
        <w:suppressAutoHyphens w:val="0"/>
        <w:spacing w:before="120" w:after="120" w:line="276" w:lineRule="auto"/>
        <w:contextualSpacing/>
        <w:jc w:val="both"/>
        <w:rPr>
          <w:rFonts w:ascii="Arial" w:hAnsi="Arial" w:cs="Arial"/>
          <w:i/>
          <w:sz w:val="22"/>
          <w:szCs w:val="22"/>
        </w:rPr>
      </w:pPr>
      <w:r w:rsidRPr="00E432EF">
        <w:rPr>
          <w:rFonts w:ascii="Arial" w:hAnsi="Arial" w:cs="Arial"/>
          <w:i/>
          <w:sz w:val="22"/>
          <w:szCs w:val="22"/>
        </w:rPr>
        <w:t>Se a mesma empresa vencer a cota reservada e a cota principal, a contratação das cotas deverá ocorrer pelo menor preço.</w:t>
      </w:r>
    </w:p>
    <w:p w:rsidR="00D7772F" w:rsidRPr="00E432EF" w:rsidRDefault="00D7772F" w:rsidP="00D7772F">
      <w:pPr>
        <w:spacing w:after="120" w:line="276" w:lineRule="auto"/>
        <w:ind w:left="360" w:right="-15"/>
        <w:jc w:val="both"/>
        <w:rPr>
          <w:rFonts w:ascii="Arial" w:hAnsi="Arial" w:cs="Arial"/>
          <w:i/>
          <w:sz w:val="22"/>
          <w:szCs w:val="22"/>
        </w:rPr>
      </w:pPr>
    </w:p>
    <w:p w:rsidR="00D7772F" w:rsidRPr="00E432EF" w:rsidRDefault="00D7772F" w:rsidP="00D7772F">
      <w:pPr>
        <w:spacing w:after="120" w:line="276" w:lineRule="auto"/>
        <w:ind w:left="360" w:right="-15"/>
        <w:jc w:val="both"/>
        <w:rPr>
          <w:rFonts w:ascii="Arial" w:hAnsi="Arial" w:cs="Arial"/>
          <w:i/>
          <w:sz w:val="22"/>
          <w:szCs w:val="22"/>
        </w:rPr>
      </w:pPr>
      <w:r w:rsidRPr="00E432EF">
        <w:rPr>
          <w:rFonts w:ascii="Arial" w:hAnsi="Arial" w:cs="Arial"/>
          <w:i/>
          <w:sz w:val="22"/>
          <w:szCs w:val="22"/>
        </w:rPr>
        <w:t>Será dada a prioridade de aquisição aos produtos das cotas reservadas</w:t>
      </w:r>
      <w:r w:rsidRPr="00E432EF">
        <w:rPr>
          <w:rFonts w:ascii="Arial" w:hAnsi="Arial" w:cs="Arial"/>
          <w:sz w:val="22"/>
          <w:szCs w:val="22"/>
        </w:rPr>
        <w:t xml:space="preserve"> </w:t>
      </w:r>
      <w:r w:rsidRPr="00E432EF">
        <w:rPr>
          <w:rFonts w:ascii="Arial" w:hAnsi="Arial" w:cs="Arial"/>
          <w:i/>
          <w:sz w:val="22"/>
          <w:szCs w:val="22"/>
        </w:rPr>
        <w:t>quando forem adjudicados aos licitantes qualificados como microempresas ou empresas de pequeno porte, ressalvados os casos em que a cota reservada for inadequada para atender as quantidades ou as condições do pedido, conforme vier a ser decidido pela Administração, nos termos do art. 7º, §4º do Decreto n. 8.538, de 2015</w:t>
      </w:r>
    </w:p>
    <w:p w:rsidR="00D7772F" w:rsidRPr="00E432EF" w:rsidRDefault="00D7772F" w:rsidP="00D7772F">
      <w:pPr>
        <w:spacing w:after="120" w:line="276" w:lineRule="auto"/>
        <w:ind w:left="360" w:right="-15"/>
        <w:jc w:val="both"/>
        <w:rPr>
          <w:rFonts w:ascii="Arial" w:hAnsi="Arial" w:cs="Arial"/>
          <w:i/>
          <w:sz w:val="22"/>
          <w:szCs w:val="22"/>
        </w:rPr>
      </w:pPr>
    </w:p>
    <w:p w:rsidR="00D7772F" w:rsidRPr="00E432EF" w:rsidRDefault="00D7772F" w:rsidP="00D7772F">
      <w:pPr>
        <w:spacing w:after="120" w:line="276" w:lineRule="auto"/>
        <w:ind w:left="360" w:right="-15"/>
        <w:jc w:val="both"/>
        <w:rPr>
          <w:rFonts w:ascii="Arial" w:hAnsi="Arial" w:cs="Arial"/>
          <w:i/>
          <w:sz w:val="22"/>
          <w:szCs w:val="22"/>
        </w:rPr>
      </w:pPr>
    </w:p>
    <w:p w:rsidR="00D7772F" w:rsidRPr="00E432EF" w:rsidRDefault="00D7772F" w:rsidP="00D7772F">
      <w:pPr>
        <w:spacing w:after="120" w:line="276" w:lineRule="auto"/>
        <w:ind w:left="360" w:right="-15"/>
        <w:jc w:val="both"/>
        <w:rPr>
          <w:rFonts w:ascii="Arial" w:hAnsi="Arial" w:cs="Arial"/>
          <w:i/>
          <w:sz w:val="22"/>
          <w:szCs w:val="22"/>
        </w:rPr>
      </w:pPr>
    </w:p>
    <w:p w:rsidR="00D7772F" w:rsidRPr="00E432EF" w:rsidRDefault="00D7772F" w:rsidP="00D7772F">
      <w:pPr>
        <w:spacing w:after="120" w:line="276" w:lineRule="auto"/>
        <w:ind w:left="360" w:right="-15"/>
        <w:jc w:val="both"/>
        <w:rPr>
          <w:rFonts w:ascii="Arial" w:hAnsi="Arial" w:cs="Arial"/>
          <w:i/>
          <w:sz w:val="22"/>
          <w:szCs w:val="22"/>
        </w:rPr>
      </w:pPr>
    </w:p>
    <w:p w:rsidR="00D7772F" w:rsidRPr="00E432EF" w:rsidRDefault="00D7772F" w:rsidP="00D7772F">
      <w:pPr>
        <w:spacing w:after="120" w:line="276" w:lineRule="auto"/>
        <w:ind w:left="360" w:right="-15"/>
        <w:jc w:val="both"/>
        <w:rPr>
          <w:rFonts w:ascii="Arial" w:hAnsi="Arial" w:cs="Arial"/>
          <w:i/>
          <w:sz w:val="22"/>
          <w:szCs w:val="22"/>
        </w:rPr>
      </w:pPr>
    </w:p>
    <w:p w:rsidR="00D7772F" w:rsidRPr="00E432EF" w:rsidRDefault="00D7772F" w:rsidP="00D7772F">
      <w:pPr>
        <w:spacing w:after="120" w:line="276" w:lineRule="auto"/>
        <w:ind w:left="360" w:right="-15"/>
        <w:jc w:val="both"/>
        <w:rPr>
          <w:rFonts w:ascii="Arial" w:hAnsi="Arial" w:cs="Arial"/>
          <w:i/>
          <w:sz w:val="22"/>
          <w:szCs w:val="22"/>
        </w:rPr>
      </w:pPr>
    </w:p>
    <w:p w:rsidR="00D7772F" w:rsidRPr="00E432EF" w:rsidRDefault="00D7772F" w:rsidP="00D7772F">
      <w:pPr>
        <w:spacing w:after="120" w:line="276" w:lineRule="auto"/>
        <w:ind w:left="360" w:right="-15"/>
        <w:jc w:val="both"/>
        <w:rPr>
          <w:rFonts w:ascii="Arial" w:hAnsi="Arial" w:cs="Arial"/>
          <w:i/>
          <w:sz w:val="20"/>
          <w:szCs w:val="20"/>
        </w:rPr>
      </w:pPr>
    </w:p>
    <w:p w:rsidR="00D7772F" w:rsidRPr="00E432EF" w:rsidRDefault="00D7772F" w:rsidP="00D7772F">
      <w:pPr>
        <w:spacing w:after="120" w:line="276" w:lineRule="auto"/>
        <w:ind w:left="360" w:right="-15"/>
        <w:jc w:val="both"/>
        <w:rPr>
          <w:rFonts w:ascii="Arial" w:hAnsi="Arial" w:cs="Arial"/>
          <w:i/>
          <w:sz w:val="20"/>
          <w:szCs w:val="20"/>
        </w:rPr>
      </w:pPr>
    </w:p>
    <w:p w:rsidR="00D7772F" w:rsidRPr="00E432EF" w:rsidRDefault="00D7772F" w:rsidP="00D7772F">
      <w:pPr>
        <w:spacing w:after="120" w:line="276" w:lineRule="auto"/>
        <w:ind w:left="360" w:right="-15"/>
        <w:jc w:val="both"/>
        <w:rPr>
          <w:rFonts w:ascii="Arial" w:hAnsi="Arial" w:cs="Arial"/>
          <w:i/>
          <w:sz w:val="20"/>
          <w:szCs w:val="20"/>
        </w:rPr>
      </w:pPr>
    </w:p>
    <w:p w:rsidR="00D7772F" w:rsidRPr="00E432EF" w:rsidRDefault="00D7772F" w:rsidP="00D7772F">
      <w:pPr>
        <w:spacing w:after="120" w:line="276" w:lineRule="auto"/>
        <w:ind w:left="360" w:right="-15"/>
        <w:jc w:val="both"/>
        <w:rPr>
          <w:rFonts w:ascii="Arial" w:hAnsi="Arial" w:cs="Arial"/>
          <w:i/>
          <w:sz w:val="20"/>
          <w:szCs w:val="20"/>
        </w:rPr>
      </w:pPr>
    </w:p>
    <w:p w:rsidR="00D7772F" w:rsidRPr="00E432EF" w:rsidRDefault="00D7772F" w:rsidP="00D7772F">
      <w:pPr>
        <w:spacing w:after="120" w:line="276" w:lineRule="auto"/>
        <w:ind w:left="360" w:right="-15"/>
        <w:jc w:val="both"/>
        <w:rPr>
          <w:rFonts w:ascii="Arial" w:hAnsi="Arial" w:cs="Arial"/>
          <w:i/>
          <w:sz w:val="20"/>
          <w:szCs w:val="20"/>
        </w:rPr>
      </w:pPr>
    </w:p>
    <w:p w:rsidR="00D7772F" w:rsidRPr="00E432EF" w:rsidRDefault="00D7772F" w:rsidP="00D7772F">
      <w:pPr>
        <w:spacing w:after="120" w:line="276" w:lineRule="auto"/>
        <w:ind w:left="360" w:right="-15"/>
        <w:jc w:val="both"/>
        <w:rPr>
          <w:rFonts w:ascii="Arial" w:hAnsi="Arial" w:cs="Arial"/>
          <w:i/>
          <w:sz w:val="20"/>
          <w:szCs w:val="20"/>
        </w:rPr>
      </w:pPr>
    </w:p>
    <w:p w:rsidR="00D7772F" w:rsidRPr="00E432EF" w:rsidRDefault="00D7772F" w:rsidP="00D7772F">
      <w:pPr>
        <w:spacing w:after="120" w:line="276" w:lineRule="auto"/>
        <w:ind w:left="360" w:right="-15"/>
        <w:jc w:val="both"/>
        <w:rPr>
          <w:rFonts w:ascii="Arial" w:hAnsi="Arial" w:cs="Arial"/>
          <w:i/>
          <w:sz w:val="20"/>
          <w:szCs w:val="20"/>
        </w:rPr>
      </w:pPr>
    </w:p>
    <w:p w:rsidR="00D7772F" w:rsidRPr="00E432EF" w:rsidRDefault="00D7772F" w:rsidP="00D7772F">
      <w:pPr>
        <w:spacing w:after="120" w:line="276" w:lineRule="auto"/>
        <w:ind w:left="360" w:right="-15"/>
        <w:jc w:val="both"/>
        <w:rPr>
          <w:rFonts w:ascii="Arial" w:hAnsi="Arial" w:cs="Arial"/>
          <w:i/>
          <w:sz w:val="20"/>
          <w:szCs w:val="20"/>
        </w:rPr>
      </w:pPr>
    </w:p>
    <w:p w:rsidR="00D7772F" w:rsidRPr="00E432EF" w:rsidRDefault="00D7772F" w:rsidP="00D7772F">
      <w:pPr>
        <w:spacing w:after="120" w:line="276" w:lineRule="auto"/>
        <w:ind w:left="360" w:right="-15"/>
        <w:jc w:val="both"/>
        <w:rPr>
          <w:rFonts w:ascii="Arial" w:hAnsi="Arial" w:cs="Arial"/>
          <w:i/>
          <w:sz w:val="20"/>
          <w:szCs w:val="20"/>
        </w:rPr>
      </w:pPr>
    </w:p>
    <w:p w:rsidR="00D7772F" w:rsidRPr="00E432EF" w:rsidRDefault="00D7772F" w:rsidP="00D7772F">
      <w:pPr>
        <w:spacing w:after="120" w:line="276" w:lineRule="auto"/>
        <w:ind w:left="360" w:right="-15"/>
        <w:jc w:val="both"/>
        <w:rPr>
          <w:rFonts w:ascii="Arial" w:hAnsi="Arial" w:cs="Arial"/>
          <w:i/>
          <w:sz w:val="20"/>
          <w:szCs w:val="20"/>
        </w:rPr>
      </w:pPr>
    </w:p>
    <w:p w:rsidR="00D7772F" w:rsidRPr="00E432EF" w:rsidRDefault="00D7772F" w:rsidP="00D7772F">
      <w:pPr>
        <w:spacing w:after="120" w:line="276" w:lineRule="auto"/>
        <w:ind w:left="360" w:right="-15"/>
        <w:jc w:val="both"/>
        <w:rPr>
          <w:rFonts w:ascii="Arial" w:hAnsi="Arial" w:cs="Arial"/>
          <w:i/>
          <w:sz w:val="20"/>
          <w:szCs w:val="20"/>
        </w:rPr>
      </w:pPr>
    </w:p>
    <w:p w:rsidR="00D7772F" w:rsidRPr="00E432EF" w:rsidRDefault="00D7772F" w:rsidP="00D7772F">
      <w:pPr>
        <w:spacing w:after="120" w:line="276" w:lineRule="auto"/>
        <w:ind w:left="360" w:right="-15"/>
        <w:jc w:val="both"/>
        <w:rPr>
          <w:rFonts w:ascii="Arial" w:hAnsi="Arial" w:cs="Arial"/>
          <w:i/>
          <w:sz w:val="20"/>
          <w:szCs w:val="20"/>
        </w:rPr>
      </w:pPr>
    </w:p>
    <w:p w:rsidR="00D7772F" w:rsidRPr="00E432EF" w:rsidRDefault="00D7772F" w:rsidP="00D7772F">
      <w:pPr>
        <w:spacing w:after="120" w:line="276" w:lineRule="auto"/>
        <w:ind w:left="360" w:right="-15"/>
        <w:jc w:val="both"/>
        <w:rPr>
          <w:rFonts w:ascii="Arial" w:hAnsi="Arial" w:cs="Arial"/>
          <w:i/>
          <w:sz w:val="20"/>
          <w:szCs w:val="20"/>
        </w:rPr>
      </w:pPr>
    </w:p>
    <w:tbl>
      <w:tblPr>
        <w:tblpPr w:leftFromText="141" w:rightFromText="141" w:vertAnchor="text" w:horzAnchor="page" w:tblpX="560" w:tblpY="-1416"/>
        <w:tblW w:w="110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994"/>
        <w:gridCol w:w="3257"/>
        <w:gridCol w:w="992"/>
        <w:gridCol w:w="992"/>
        <w:gridCol w:w="993"/>
        <w:gridCol w:w="708"/>
        <w:gridCol w:w="1560"/>
        <w:gridCol w:w="1559"/>
      </w:tblGrid>
      <w:tr w:rsidR="00D7772F" w:rsidRPr="00E432EF" w:rsidTr="00A53AC9">
        <w:trPr>
          <w:trHeight w:val="699"/>
        </w:trPr>
        <w:tc>
          <w:tcPr>
            <w:tcW w:w="993" w:type="dxa"/>
            <w:tcBorders>
              <w:top w:val="single" w:sz="4" w:space="0" w:color="000000"/>
              <w:left w:val="single" w:sz="4" w:space="0" w:color="000000"/>
              <w:bottom w:val="single" w:sz="4" w:space="0" w:color="000000"/>
              <w:right w:val="single" w:sz="4" w:space="0" w:color="000000"/>
            </w:tcBorders>
          </w:tcPr>
          <w:p w:rsidR="00D7772F" w:rsidRPr="00E432EF" w:rsidRDefault="00D7772F" w:rsidP="00A53AC9">
            <w:pPr>
              <w:widowControl w:val="0"/>
              <w:jc w:val="center"/>
              <w:rPr>
                <w:rFonts w:ascii="Arial" w:hAnsi="Arial" w:cs="Arial"/>
                <w:b/>
                <w:bCs/>
                <w:color w:val="000000"/>
                <w:sz w:val="16"/>
                <w:szCs w:val="16"/>
              </w:rPr>
            </w:pPr>
          </w:p>
          <w:p w:rsidR="00D7772F" w:rsidRPr="00E432EF" w:rsidRDefault="00D7772F" w:rsidP="00A53AC9">
            <w:pPr>
              <w:widowControl w:val="0"/>
              <w:jc w:val="center"/>
              <w:rPr>
                <w:rFonts w:ascii="Arial" w:hAnsi="Arial" w:cs="Arial"/>
                <w:b/>
                <w:bCs/>
                <w:color w:val="000000"/>
                <w:sz w:val="16"/>
                <w:szCs w:val="16"/>
              </w:rPr>
            </w:pPr>
            <w:r w:rsidRPr="00E432EF">
              <w:rPr>
                <w:rFonts w:ascii="Arial" w:hAnsi="Arial" w:cs="Arial"/>
                <w:b/>
                <w:bCs/>
                <w:color w:val="000000"/>
                <w:sz w:val="16"/>
                <w:szCs w:val="16"/>
              </w:rPr>
              <w:t>ITEM</w:t>
            </w:r>
          </w:p>
          <w:p w:rsidR="00D7772F" w:rsidRPr="00E432EF" w:rsidRDefault="00D7772F" w:rsidP="00A53AC9">
            <w:pPr>
              <w:widowControl w:val="0"/>
              <w:jc w:val="center"/>
              <w:rPr>
                <w:rFonts w:ascii="Arial" w:hAnsi="Arial" w:cs="Arial"/>
                <w:b/>
                <w:color w:val="000000"/>
                <w:sz w:val="16"/>
                <w:szCs w:val="16"/>
              </w:rPr>
            </w:pPr>
          </w:p>
        </w:tc>
        <w:tc>
          <w:tcPr>
            <w:tcW w:w="3255" w:type="dxa"/>
            <w:tcBorders>
              <w:top w:val="single" w:sz="4" w:space="0" w:color="000000"/>
              <w:left w:val="single" w:sz="4" w:space="0" w:color="000000"/>
              <w:bottom w:val="single" w:sz="4" w:space="0" w:color="000000"/>
              <w:right w:val="single" w:sz="4" w:space="0" w:color="000000"/>
            </w:tcBorders>
          </w:tcPr>
          <w:p w:rsidR="00D7772F" w:rsidRPr="00E432EF" w:rsidRDefault="00D7772F" w:rsidP="00A53AC9">
            <w:pPr>
              <w:jc w:val="center"/>
              <w:rPr>
                <w:rFonts w:ascii="Arial" w:hAnsi="Arial" w:cs="Arial"/>
                <w:b/>
                <w:bCs/>
                <w:color w:val="000000"/>
                <w:sz w:val="16"/>
                <w:szCs w:val="16"/>
              </w:rPr>
            </w:pPr>
          </w:p>
          <w:p w:rsidR="00D7772F" w:rsidRPr="00E432EF" w:rsidRDefault="00D7772F" w:rsidP="00A53AC9">
            <w:pPr>
              <w:jc w:val="center"/>
              <w:rPr>
                <w:rFonts w:ascii="Arial" w:hAnsi="Arial" w:cs="Arial"/>
                <w:b/>
                <w:bCs/>
                <w:color w:val="000000"/>
                <w:sz w:val="16"/>
                <w:szCs w:val="16"/>
              </w:rPr>
            </w:pPr>
            <w:r w:rsidRPr="00E432EF">
              <w:rPr>
                <w:rFonts w:ascii="Arial" w:hAnsi="Arial" w:cs="Arial"/>
                <w:b/>
                <w:bCs/>
                <w:color w:val="000000"/>
                <w:sz w:val="16"/>
                <w:szCs w:val="16"/>
              </w:rPr>
              <w:t>DESCRIÇÃO/ ESPECIF.</w:t>
            </w:r>
          </w:p>
        </w:tc>
        <w:tc>
          <w:tcPr>
            <w:tcW w:w="992" w:type="dxa"/>
            <w:tcBorders>
              <w:top w:val="single" w:sz="4" w:space="0" w:color="000000"/>
              <w:left w:val="single" w:sz="4" w:space="0" w:color="000000"/>
              <w:bottom w:val="single" w:sz="4" w:space="0" w:color="000000"/>
              <w:right w:val="single" w:sz="4" w:space="0" w:color="000000"/>
            </w:tcBorders>
          </w:tcPr>
          <w:p w:rsidR="00D7772F" w:rsidRPr="00E432EF" w:rsidRDefault="00D7772F" w:rsidP="00A53AC9">
            <w:pPr>
              <w:widowControl w:val="0"/>
              <w:jc w:val="center"/>
              <w:rPr>
                <w:rFonts w:ascii="Arial" w:hAnsi="Arial" w:cs="Arial"/>
                <w:b/>
                <w:bCs/>
                <w:sz w:val="16"/>
                <w:szCs w:val="16"/>
              </w:rPr>
            </w:pPr>
          </w:p>
          <w:p w:rsidR="00D7772F" w:rsidRPr="00E432EF" w:rsidRDefault="00D7772F" w:rsidP="00A53AC9">
            <w:pPr>
              <w:widowControl w:val="0"/>
              <w:jc w:val="center"/>
              <w:rPr>
                <w:rFonts w:ascii="Arial" w:hAnsi="Arial" w:cs="Arial"/>
                <w:color w:val="000000"/>
                <w:sz w:val="16"/>
                <w:szCs w:val="16"/>
              </w:rPr>
            </w:pPr>
            <w:r w:rsidRPr="00E432EF">
              <w:rPr>
                <w:rFonts w:ascii="Arial" w:hAnsi="Arial" w:cs="Arial"/>
                <w:b/>
                <w:bCs/>
                <w:sz w:val="16"/>
                <w:szCs w:val="16"/>
              </w:rPr>
              <w:t xml:space="preserve">CÓIGO </w:t>
            </w:r>
            <w:r w:rsidRPr="00E432EF">
              <w:rPr>
                <w:rFonts w:ascii="Arial" w:hAnsi="Arial" w:cs="Arial"/>
                <w:b/>
                <w:bCs/>
                <w:color w:val="000000"/>
                <w:sz w:val="16"/>
                <w:szCs w:val="16"/>
              </w:rPr>
              <w:t>CATMAT</w:t>
            </w:r>
          </w:p>
        </w:tc>
        <w:tc>
          <w:tcPr>
            <w:tcW w:w="992" w:type="dxa"/>
            <w:tcBorders>
              <w:top w:val="single" w:sz="4" w:space="0" w:color="000000"/>
              <w:left w:val="single" w:sz="4" w:space="0" w:color="000000"/>
              <w:bottom w:val="single" w:sz="4" w:space="0" w:color="000000"/>
              <w:right w:val="single" w:sz="4" w:space="0" w:color="000000"/>
            </w:tcBorders>
          </w:tcPr>
          <w:p w:rsidR="00D7772F" w:rsidRPr="00E432EF" w:rsidRDefault="00D7772F" w:rsidP="00A53AC9">
            <w:pPr>
              <w:widowControl w:val="0"/>
              <w:jc w:val="center"/>
              <w:rPr>
                <w:rFonts w:ascii="Arial" w:hAnsi="Arial" w:cs="Arial"/>
                <w:b/>
                <w:bCs/>
                <w:color w:val="000000"/>
                <w:sz w:val="16"/>
                <w:szCs w:val="16"/>
              </w:rPr>
            </w:pPr>
          </w:p>
          <w:p w:rsidR="00D7772F" w:rsidRPr="00E432EF" w:rsidRDefault="00D7772F" w:rsidP="00A53AC9">
            <w:pPr>
              <w:widowControl w:val="0"/>
              <w:jc w:val="center"/>
              <w:rPr>
                <w:rFonts w:ascii="Arial" w:hAnsi="Arial" w:cs="Arial"/>
                <w:b/>
                <w:bCs/>
                <w:color w:val="000000"/>
                <w:sz w:val="16"/>
                <w:szCs w:val="16"/>
              </w:rPr>
            </w:pPr>
            <w:r w:rsidRPr="00E432EF">
              <w:rPr>
                <w:rFonts w:ascii="Arial" w:hAnsi="Arial" w:cs="Arial"/>
                <w:b/>
                <w:bCs/>
                <w:color w:val="000000"/>
                <w:sz w:val="16"/>
                <w:szCs w:val="16"/>
              </w:rPr>
              <w:t>CÓDIGO SIPAC</w:t>
            </w:r>
          </w:p>
        </w:tc>
        <w:tc>
          <w:tcPr>
            <w:tcW w:w="993" w:type="dxa"/>
            <w:tcBorders>
              <w:top w:val="single" w:sz="4" w:space="0" w:color="000000"/>
              <w:left w:val="single" w:sz="4" w:space="0" w:color="000000"/>
              <w:bottom w:val="single" w:sz="4" w:space="0" w:color="000000"/>
              <w:right w:val="single" w:sz="4" w:space="0" w:color="000000"/>
            </w:tcBorders>
          </w:tcPr>
          <w:p w:rsidR="00D7772F" w:rsidRPr="00E432EF" w:rsidRDefault="00D7772F" w:rsidP="00A53AC9">
            <w:pPr>
              <w:widowControl w:val="0"/>
              <w:jc w:val="center"/>
              <w:rPr>
                <w:rFonts w:ascii="Arial" w:hAnsi="Arial" w:cs="Arial"/>
                <w:b/>
                <w:bCs/>
                <w:color w:val="000000"/>
                <w:sz w:val="16"/>
                <w:szCs w:val="16"/>
              </w:rPr>
            </w:pPr>
          </w:p>
          <w:p w:rsidR="00D7772F" w:rsidRPr="00E432EF" w:rsidRDefault="00D7772F" w:rsidP="00A53AC9">
            <w:pPr>
              <w:widowControl w:val="0"/>
              <w:jc w:val="center"/>
              <w:rPr>
                <w:rFonts w:ascii="Arial" w:hAnsi="Arial" w:cs="Arial"/>
                <w:b/>
                <w:bCs/>
                <w:color w:val="000000"/>
                <w:sz w:val="16"/>
                <w:szCs w:val="16"/>
              </w:rPr>
            </w:pPr>
            <w:r w:rsidRPr="00E432EF">
              <w:rPr>
                <w:rFonts w:ascii="Arial" w:hAnsi="Arial" w:cs="Arial"/>
                <w:b/>
                <w:bCs/>
                <w:color w:val="000000"/>
                <w:sz w:val="16"/>
                <w:szCs w:val="16"/>
              </w:rPr>
              <w:t xml:space="preserve">UNIDADE </w:t>
            </w:r>
          </w:p>
          <w:p w:rsidR="00D7772F" w:rsidRPr="00E432EF" w:rsidRDefault="00D7772F" w:rsidP="00A53AC9">
            <w:pPr>
              <w:widowControl w:val="0"/>
              <w:jc w:val="center"/>
              <w:rPr>
                <w:rFonts w:ascii="Arial" w:hAnsi="Arial" w:cs="Arial"/>
                <w:b/>
                <w:bCs/>
                <w:color w:val="000000"/>
                <w:sz w:val="16"/>
                <w:szCs w:val="16"/>
              </w:rPr>
            </w:pPr>
            <w:r w:rsidRPr="00E432EF">
              <w:rPr>
                <w:rFonts w:ascii="Arial" w:hAnsi="Arial" w:cs="Arial"/>
                <w:b/>
                <w:bCs/>
                <w:color w:val="000000"/>
                <w:sz w:val="16"/>
                <w:szCs w:val="16"/>
              </w:rPr>
              <w:t xml:space="preserve">DE </w:t>
            </w:r>
          </w:p>
          <w:p w:rsidR="00D7772F" w:rsidRPr="00E432EF" w:rsidRDefault="00D7772F" w:rsidP="00A53AC9">
            <w:pPr>
              <w:widowControl w:val="0"/>
              <w:jc w:val="center"/>
              <w:rPr>
                <w:rFonts w:ascii="Arial" w:hAnsi="Arial" w:cs="Arial"/>
                <w:color w:val="000000"/>
                <w:sz w:val="16"/>
                <w:szCs w:val="16"/>
              </w:rPr>
            </w:pPr>
            <w:r w:rsidRPr="00E432EF">
              <w:rPr>
                <w:rFonts w:ascii="Arial" w:hAnsi="Arial" w:cs="Arial"/>
                <w:b/>
                <w:bCs/>
                <w:color w:val="000000"/>
                <w:sz w:val="16"/>
                <w:szCs w:val="16"/>
              </w:rPr>
              <w:t>MEDIDA</w:t>
            </w:r>
          </w:p>
        </w:tc>
        <w:tc>
          <w:tcPr>
            <w:tcW w:w="708" w:type="dxa"/>
            <w:tcBorders>
              <w:top w:val="single" w:sz="4" w:space="0" w:color="000000"/>
              <w:left w:val="single" w:sz="4" w:space="0" w:color="000000"/>
              <w:bottom w:val="single" w:sz="4" w:space="0" w:color="000000"/>
              <w:right w:val="single" w:sz="4" w:space="0" w:color="000000"/>
            </w:tcBorders>
          </w:tcPr>
          <w:p w:rsidR="00D7772F" w:rsidRPr="00E432EF" w:rsidRDefault="00D7772F" w:rsidP="00A53AC9">
            <w:pPr>
              <w:widowControl w:val="0"/>
              <w:jc w:val="center"/>
              <w:rPr>
                <w:rFonts w:ascii="Arial" w:hAnsi="Arial" w:cs="Arial"/>
                <w:b/>
                <w:bCs/>
                <w:sz w:val="16"/>
                <w:szCs w:val="16"/>
              </w:rPr>
            </w:pPr>
          </w:p>
          <w:p w:rsidR="00D7772F" w:rsidRPr="00E432EF" w:rsidRDefault="00D7772F" w:rsidP="00A53AC9">
            <w:pPr>
              <w:widowControl w:val="0"/>
              <w:jc w:val="center"/>
              <w:rPr>
                <w:rFonts w:ascii="Arial" w:hAnsi="Arial" w:cs="Arial"/>
                <w:b/>
                <w:bCs/>
                <w:sz w:val="16"/>
                <w:szCs w:val="16"/>
              </w:rPr>
            </w:pPr>
            <w:r w:rsidRPr="00E432EF">
              <w:rPr>
                <w:rFonts w:ascii="Arial" w:hAnsi="Arial" w:cs="Arial"/>
                <w:b/>
                <w:bCs/>
                <w:sz w:val="16"/>
                <w:szCs w:val="16"/>
              </w:rPr>
              <w:t>QUANTIDADE</w:t>
            </w:r>
          </w:p>
          <w:p w:rsidR="00D7772F" w:rsidRPr="00E432EF" w:rsidRDefault="00D7772F" w:rsidP="00A53AC9">
            <w:pPr>
              <w:widowControl w:val="0"/>
              <w:jc w:val="center"/>
              <w:rPr>
                <w:rFonts w:ascii="Arial" w:hAnsi="Arial" w:cs="Arial"/>
                <w:sz w:val="16"/>
                <w:szCs w:val="16"/>
              </w:rPr>
            </w:pPr>
            <w:r w:rsidRPr="00E432EF">
              <w:rPr>
                <w:rFonts w:ascii="Arial" w:hAnsi="Arial" w:cs="Arial"/>
                <w:b/>
                <w:bCs/>
                <w:sz w:val="16"/>
                <w:szCs w:val="16"/>
              </w:rPr>
              <w:t>TOTAL</w:t>
            </w:r>
          </w:p>
        </w:tc>
        <w:tc>
          <w:tcPr>
            <w:tcW w:w="1560" w:type="dxa"/>
            <w:tcBorders>
              <w:top w:val="single" w:sz="4" w:space="0" w:color="000000"/>
              <w:left w:val="single" w:sz="4" w:space="0" w:color="000000"/>
              <w:bottom w:val="single" w:sz="4" w:space="0" w:color="000000"/>
              <w:right w:val="single" w:sz="4" w:space="0" w:color="000000"/>
            </w:tcBorders>
          </w:tcPr>
          <w:p w:rsidR="00D7772F" w:rsidRPr="00E432EF" w:rsidRDefault="00D7772F" w:rsidP="00A53AC9">
            <w:pPr>
              <w:widowControl w:val="0"/>
              <w:jc w:val="center"/>
              <w:rPr>
                <w:rFonts w:ascii="Arial" w:hAnsi="Arial" w:cs="Arial"/>
                <w:b/>
                <w:bCs/>
                <w:i/>
                <w:sz w:val="16"/>
                <w:szCs w:val="16"/>
              </w:rPr>
            </w:pPr>
          </w:p>
          <w:p w:rsidR="00D7772F" w:rsidRPr="00E432EF" w:rsidRDefault="00D7772F" w:rsidP="00A53AC9">
            <w:pPr>
              <w:widowControl w:val="0"/>
              <w:jc w:val="center"/>
              <w:rPr>
                <w:rFonts w:ascii="Arial" w:hAnsi="Arial" w:cs="Arial"/>
                <w:b/>
                <w:bCs/>
                <w:i/>
                <w:color w:val="FF0000"/>
                <w:sz w:val="16"/>
                <w:szCs w:val="16"/>
              </w:rPr>
            </w:pPr>
            <w:r w:rsidRPr="00E432EF">
              <w:rPr>
                <w:rFonts w:ascii="Arial" w:hAnsi="Arial" w:cs="Arial"/>
                <w:b/>
                <w:bCs/>
                <w:i/>
                <w:sz w:val="16"/>
                <w:szCs w:val="16"/>
              </w:rPr>
              <w:t xml:space="preserve">     VALOR MÁXIMO ACEITÁVEL</w:t>
            </w:r>
          </w:p>
        </w:tc>
        <w:tc>
          <w:tcPr>
            <w:tcW w:w="1559"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jc w:val="center"/>
              <w:rPr>
                <w:rFonts w:ascii="Arial" w:hAnsi="Arial" w:cs="Arial"/>
                <w:b/>
                <w:bCs/>
                <w:i/>
                <w:sz w:val="16"/>
                <w:szCs w:val="16"/>
              </w:rPr>
            </w:pPr>
            <w:r w:rsidRPr="00E432EF">
              <w:rPr>
                <w:rFonts w:ascii="Arial" w:hAnsi="Arial" w:cs="Arial"/>
                <w:b/>
                <w:bCs/>
                <w:i/>
                <w:sz w:val="16"/>
                <w:szCs w:val="16"/>
              </w:rPr>
              <w:t>TOTAL</w:t>
            </w:r>
          </w:p>
        </w:tc>
      </w:tr>
      <w:tr w:rsidR="00D7772F" w:rsidRPr="00E432EF" w:rsidTr="00A53AC9">
        <w:trPr>
          <w:trHeight w:val="425"/>
        </w:trPr>
        <w:tc>
          <w:tcPr>
            <w:tcW w:w="993"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b/>
                <w:color w:val="000000"/>
                <w:sz w:val="16"/>
                <w:szCs w:val="16"/>
              </w:rPr>
            </w:pPr>
            <w:r w:rsidRPr="00E432EF">
              <w:rPr>
                <w:rFonts w:ascii="Arial" w:hAnsi="Arial" w:cs="Arial"/>
                <w:b/>
                <w:color w:val="000000"/>
                <w:sz w:val="16"/>
                <w:szCs w:val="16"/>
              </w:rPr>
              <w:t>1</w:t>
            </w:r>
          </w:p>
        </w:tc>
        <w:tc>
          <w:tcPr>
            <w:tcW w:w="3255"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PRÓTESE INTRAORAL, TOTAL, RESINA ACRÍLICA, DENTADURA, COMPLETA, SOB MEDIDA * MONTADA E ACRILIZADA.</w:t>
            </w:r>
          </w:p>
        </w:tc>
        <w:tc>
          <w:tcPr>
            <w:tcW w:w="992"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BR0406054</w:t>
            </w:r>
          </w:p>
        </w:tc>
        <w:tc>
          <w:tcPr>
            <w:tcW w:w="992"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3010000000189</w:t>
            </w:r>
          </w:p>
        </w:tc>
        <w:tc>
          <w:tcPr>
            <w:tcW w:w="993"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UNIDADE</w:t>
            </w:r>
          </w:p>
        </w:tc>
        <w:tc>
          <w:tcPr>
            <w:tcW w:w="708"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180</w:t>
            </w:r>
          </w:p>
        </w:tc>
        <w:tc>
          <w:tcPr>
            <w:tcW w:w="1560"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Pr>
                <w:rFonts w:ascii="Arial" w:hAnsi="Arial" w:cs="Arial"/>
                <w:color w:val="000000"/>
                <w:sz w:val="16"/>
                <w:szCs w:val="16"/>
              </w:rPr>
              <w:t>R$ 410,00</w:t>
            </w:r>
          </w:p>
        </w:tc>
        <w:tc>
          <w:tcPr>
            <w:tcW w:w="1559"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Pr>
                <w:rFonts w:ascii="Arial" w:hAnsi="Arial" w:cs="Arial"/>
                <w:color w:val="000000"/>
                <w:sz w:val="16"/>
                <w:szCs w:val="16"/>
              </w:rPr>
              <w:t>R$ 73.800,00</w:t>
            </w:r>
          </w:p>
        </w:tc>
      </w:tr>
      <w:tr w:rsidR="00D7772F" w:rsidRPr="00E432EF" w:rsidTr="00A53AC9">
        <w:trPr>
          <w:trHeight w:val="545"/>
        </w:trPr>
        <w:tc>
          <w:tcPr>
            <w:tcW w:w="993"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b/>
                <w:i/>
                <w:color w:val="000000"/>
                <w:sz w:val="16"/>
                <w:szCs w:val="16"/>
              </w:rPr>
            </w:pPr>
            <w:r w:rsidRPr="00E432EF">
              <w:rPr>
                <w:rFonts w:ascii="Arial" w:hAnsi="Arial" w:cs="Arial"/>
                <w:b/>
                <w:i/>
                <w:color w:val="000000"/>
                <w:sz w:val="16"/>
                <w:szCs w:val="16"/>
              </w:rPr>
              <w:t>2</w:t>
            </w:r>
          </w:p>
        </w:tc>
        <w:tc>
          <w:tcPr>
            <w:tcW w:w="3255"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i/>
                <w:color w:val="000000"/>
                <w:sz w:val="16"/>
                <w:szCs w:val="16"/>
              </w:rPr>
            </w:pPr>
            <w:r w:rsidRPr="00E432EF">
              <w:rPr>
                <w:rFonts w:ascii="Arial" w:hAnsi="Arial" w:cs="Arial"/>
                <w:i/>
                <w:color w:val="000000"/>
                <w:sz w:val="16"/>
                <w:szCs w:val="16"/>
              </w:rPr>
              <w:t>PRÓTESE INTRAORAL, NÚCLEO, METÁLICO (A) FUNDIDO (A), LIGA ALTERNATIVA, SOB MEDIDA. *EM LIGA DE COBRE.</w:t>
            </w:r>
          </w:p>
        </w:tc>
        <w:tc>
          <w:tcPr>
            <w:tcW w:w="992"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BR0413973</w:t>
            </w:r>
          </w:p>
        </w:tc>
        <w:tc>
          <w:tcPr>
            <w:tcW w:w="992"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3010000000186</w:t>
            </w:r>
          </w:p>
        </w:tc>
        <w:tc>
          <w:tcPr>
            <w:tcW w:w="993"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UNIDADE</w:t>
            </w:r>
          </w:p>
        </w:tc>
        <w:tc>
          <w:tcPr>
            <w:tcW w:w="708"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180</w:t>
            </w:r>
          </w:p>
        </w:tc>
        <w:tc>
          <w:tcPr>
            <w:tcW w:w="1560"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Pr>
                <w:rFonts w:ascii="Arial" w:hAnsi="Arial" w:cs="Arial"/>
                <w:color w:val="000000"/>
                <w:sz w:val="16"/>
                <w:szCs w:val="16"/>
              </w:rPr>
              <w:t>R$ 70,00</w:t>
            </w:r>
          </w:p>
        </w:tc>
        <w:tc>
          <w:tcPr>
            <w:tcW w:w="1559"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Pr>
                <w:rFonts w:ascii="Arial" w:hAnsi="Arial" w:cs="Arial"/>
                <w:color w:val="000000"/>
                <w:sz w:val="16"/>
                <w:szCs w:val="16"/>
              </w:rPr>
              <w:t>R$ 12.600,00</w:t>
            </w:r>
          </w:p>
        </w:tc>
      </w:tr>
      <w:tr w:rsidR="00D7772F" w:rsidRPr="00E432EF" w:rsidTr="00A53AC9">
        <w:trPr>
          <w:trHeight w:val="545"/>
        </w:trPr>
        <w:tc>
          <w:tcPr>
            <w:tcW w:w="993" w:type="dxa"/>
            <w:tcBorders>
              <w:top w:val="single" w:sz="4" w:space="0" w:color="000000"/>
              <w:left w:val="single" w:sz="4" w:space="0" w:color="000000"/>
              <w:bottom w:val="single" w:sz="4" w:space="0" w:color="000000"/>
              <w:right w:val="single" w:sz="4" w:space="0" w:color="000000"/>
            </w:tcBorders>
          </w:tcPr>
          <w:p w:rsidR="00D7772F" w:rsidRPr="00E432EF" w:rsidRDefault="00D7772F" w:rsidP="00A53AC9">
            <w:pPr>
              <w:widowControl w:val="0"/>
              <w:spacing w:after="120" w:line="276" w:lineRule="auto"/>
              <w:jc w:val="center"/>
              <w:rPr>
                <w:rFonts w:ascii="Arial" w:hAnsi="Arial" w:cs="Arial"/>
                <w:b/>
                <w:color w:val="000000"/>
                <w:sz w:val="16"/>
                <w:szCs w:val="16"/>
              </w:rPr>
            </w:pPr>
            <w:r w:rsidRPr="00E432EF">
              <w:rPr>
                <w:rFonts w:ascii="Arial" w:hAnsi="Arial" w:cs="Arial"/>
                <w:b/>
                <w:color w:val="000000"/>
                <w:sz w:val="16"/>
                <w:szCs w:val="16"/>
              </w:rPr>
              <w:t>3</w:t>
            </w:r>
          </w:p>
          <w:p w:rsidR="00D7772F" w:rsidRPr="00E432EF" w:rsidRDefault="00D7772F" w:rsidP="00A53AC9">
            <w:pPr>
              <w:widowControl w:val="0"/>
              <w:spacing w:after="120" w:line="276" w:lineRule="auto"/>
              <w:jc w:val="center"/>
              <w:rPr>
                <w:rFonts w:ascii="Arial" w:hAnsi="Arial" w:cs="Arial"/>
                <w:b/>
                <w:color w:val="000000"/>
                <w:sz w:val="16"/>
                <w:szCs w:val="16"/>
              </w:rPr>
            </w:pPr>
          </w:p>
        </w:tc>
        <w:tc>
          <w:tcPr>
            <w:tcW w:w="3255"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PRÓTESE INTRAORAL, NÚCLEO, METÁLICO (A) FUNDIDO (A), LIGA ALTERNATIVA, SOB MEDIDA. *EM LIGA DE NÍQUEL.</w:t>
            </w:r>
          </w:p>
        </w:tc>
        <w:tc>
          <w:tcPr>
            <w:tcW w:w="992"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BR0413973</w:t>
            </w:r>
          </w:p>
        </w:tc>
        <w:tc>
          <w:tcPr>
            <w:tcW w:w="992"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3010000000187</w:t>
            </w:r>
          </w:p>
        </w:tc>
        <w:tc>
          <w:tcPr>
            <w:tcW w:w="993" w:type="dxa"/>
            <w:tcBorders>
              <w:top w:val="single" w:sz="4" w:space="0" w:color="000000"/>
              <w:left w:val="single" w:sz="4" w:space="0" w:color="000000"/>
              <w:bottom w:val="single" w:sz="4" w:space="0" w:color="000000"/>
              <w:right w:val="single" w:sz="4" w:space="0" w:color="000000"/>
            </w:tcBorders>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UNIDADE</w:t>
            </w:r>
          </w:p>
          <w:p w:rsidR="00D7772F" w:rsidRPr="00E432EF" w:rsidRDefault="00D7772F" w:rsidP="00A53AC9">
            <w:pPr>
              <w:widowControl w:val="0"/>
              <w:spacing w:after="120" w:line="276" w:lineRule="auto"/>
              <w:jc w:val="center"/>
              <w:rPr>
                <w:rFonts w:ascii="Arial" w:hAnsi="Arial" w:cs="Arial"/>
                <w:color w:val="000000"/>
                <w:sz w:val="16"/>
                <w:szCs w:val="16"/>
              </w:rPr>
            </w:pPr>
          </w:p>
        </w:tc>
        <w:tc>
          <w:tcPr>
            <w:tcW w:w="708"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180</w:t>
            </w:r>
          </w:p>
        </w:tc>
        <w:tc>
          <w:tcPr>
            <w:tcW w:w="1560"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R$ 70,00</w:t>
            </w:r>
          </w:p>
        </w:tc>
        <w:tc>
          <w:tcPr>
            <w:tcW w:w="1559"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R$ 12.600,00</w:t>
            </w:r>
          </w:p>
        </w:tc>
      </w:tr>
      <w:tr w:rsidR="00D7772F" w:rsidRPr="00E432EF" w:rsidTr="00A53AC9">
        <w:trPr>
          <w:trHeight w:val="545"/>
        </w:trPr>
        <w:tc>
          <w:tcPr>
            <w:tcW w:w="993"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b/>
                <w:color w:val="000000"/>
                <w:sz w:val="16"/>
                <w:szCs w:val="16"/>
              </w:rPr>
            </w:pPr>
            <w:r w:rsidRPr="00E432EF">
              <w:rPr>
                <w:rFonts w:ascii="Arial" w:hAnsi="Arial" w:cs="Arial"/>
                <w:b/>
                <w:color w:val="000000"/>
                <w:sz w:val="16"/>
                <w:szCs w:val="16"/>
              </w:rPr>
              <w:t>4</w:t>
            </w:r>
          </w:p>
        </w:tc>
        <w:tc>
          <w:tcPr>
            <w:tcW w:w="3255"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PRÓTESE INTRAORAL, RESTAURAÇÃO, INLAY /ONLY, CERÂMICA, SOB MEDIDA.PRÓTESE INTRAORAL, RESTAURAÇÃO, INLAY /ONLY, CERÂMICA, SOB MEDIDA.</w:t>
            </w:r>
          </w:p>
        </w:tc>
        <w:tc>
          <w:tcPr>
            <w:tcW w:w="992"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BR0421337</w:t>
            </w:r>
          </w:p>
        </w:tc>
        <w:tc>
          <w:tcPr>
            <w:tcW w:w="992"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3010000000182</w:t>
            </w:r>
          </w:p>
        </w:tc>
        <w:tc>
          <w:tcPr>
            <w:tcW w:w="993"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UNIDADE</w:t>
            </w:r>
          </w:p>
        </w:tc>
        <w:tc>
          <w:tcPr>
            <w:tcW w:w="708"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160</w:t>
            </w:r>
          </w:p>
        </w:tc>
        <w:tc>
          <w:tcPr>
            <w:tcW w:w="1560"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Pr>
                <w:rFonts w:ascii="Arial" w:hAnsi="Arial" w:cs="Arial"/>
                <w:color w:val="000000"/>
                <w:sz w:val="16"/>
                <w:szCs w:val="16"/>
              </w:rPr>
              <w:t>R$ 400,00</w:t>
            </w:r>
          </w:p>
        </w:tc>
        <w:tc>
          <w:tcPr>
            <w:tcW w:w="1559"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Pr>
                <w:rFonts w:ascii="Arial" w:hAnsi="Arial" w:cs="Arial"/>
                <w:color w:val="000000"/>
                <w:sz w:val="16"/>
                <w:szCs w:val="16"/>
              </w:rPr>
              <w:t>R$ 64.000,00</w:t>
            </w:r>
          </w:p>
        </w:tc>
      </w:tr>
      <w:tr w:rsidR="00D7772F" w:rsidRPr="00E432EF" w:rsidTr="00A53AC9">
        <w:trPr>
          <w:trHeight w:val="545"/>
        </w:trPr>
        <w:tc>
          <w:tcPr>
            <w:tcW w:w="993"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b/>
                <w:color w:val="000000"/>
                <w:sz w:val="16"/>
                <w:szCs w:val="16"/>
              </w:rPr>
            </w:pPr>
            <w:r w:rsidRPr="00E432EF">
              <w:rPr>
                <w:rFonts w:ascii="Arial" w:hAnsi="Arial" w:cs="Arial"/>
                <w:b/>
                <w:color w:val="000000"/>
                <w:sz w:val="16"/>
                <w:szCs w:val="16"/>
              </w:rPr>
              <w:t>5</w:t>
            </w:r>
          </w:p>
        </w:tc>
        <w:tc>
          <w:tcPr>
            <w:tcW w:w="3255"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PRÓTESE INTRAORAL, TOTAL, FIXA, METALOCERÂMICA, PROTOCOLO, COMPLETA, SOB MEDIDA. *COM CINTA METÁLICA.</w:t>
            </w:r>
          </w:p>
        </w:tc>
        <w:tc>
          <w:tcPr>
            <w:tcW w:w="992"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BR0406071</w:t>
            </w:r>
          </w:p>
        </w:tc>
        <w:tc>
          <w:tcPr>
            <w:tcW w:w="992"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3010000000184</w:t>
            </w:r>
          </w:p>
        </w:tc>
        <w:tc>
          <w:tcPr>
            <w:tcW w:w="993"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UNIDADE</w:t>
            </w:r>
          </w:p>
        </w:tc>
        <w:tc>
          <w:tcPr>
            <w:tcW w:w="708"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180</w:t>
            </w:r>
          </w:p>
        </w:tc>
        <w:tc>
          <w:tcPr>
            <w:tcW w:w="1560"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R$ 270,00</w:t>
            </w:r>
          </w:p>
        </w:tc>
        <w:tc>
          <w:tcPr>
            <w:tcW w:w="1559"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R$ 48.600,00</w:t>
            </w:r>
          </w:p>
        </w:tc>
      </w:tr>
      <w:tr w:rsidR="00D7772F" w:rsidRPr="00E432EF" w:rsidTr="00A53AC9">
        <w:trPr>
          <w:trHeight w:val="545"/>
        </w:trPr>
        <w:tc>
          <w:tcPr>
            <w:tcW w:w="993"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b/>
                <w:color w:val="000000"/>
                <w:sz w:val="16"/>
                <w:szCs w:val="16"/>
              </w:rPr>
            </w:pPr>
            <w:r w:rsidRPr="00E432EF">
              <w:rPr>
                <w:rFonts w:ascii="Arial" w:hAnsi="Arial" w:cs="Arial"/>
                <w:b/>
                <w:color w:val="000000"/>
                <w:sz w:val="16"/>
                <w:szCs w:val="16"/>
              </w:rPr>
              <w:t>6</w:t>
            </w:r>
          </w:p>
        </w:tc>
        <w:tc>
          <w:tcPr>
            <w:tcW w:w="3255"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PRÓTESE INTRAORAL, TOTAL, REMOVÍVEL, RESINA ACRÍLICA, IMPLANTO SUPORTADA, COMPLETA, SOB MEDIDA.</w:t>
            </w:r>
          </w:p>
        </w:tc>
        <w:tc>
          <w:tcPr>
            <w:tcW w:w="992"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Pr>
                <w:rFonts w:ascii="Arial" w:hAnsi="Arial" w:cs="Arial"/>
                <w:color w:val="000000"/>
                <w:sz w:val="16"/>
                <w:szCs w:val="16"/>
              </w:rPr>
              <w:t>BR0406070</w:t>
            </w:r>
          </w:p>
        </w:tc>
        <w:tc>
          <w:tcPr>
            <w:tcW w:w="992"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Pr>
                <w:rFonts w:ascii="Arial" w:hAnsi="Arial" w:cs="Arial"/>
                <w:color w:val="000000"/>
                <w:sz w:val="16"/>
                <w:szCs w:val="16"/>
              </w:rPr>
              <w:t>3010000000188</w:t>
            </w:r>
          </w:p>
        </w:tc>
        <w:tc>
          <w:tcPr>
            <w:tcW w:w="993"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UNIDADE</w:t>
            </w:r>
          </w:p>
        </w:tc>
        <w:tc>
          <w:tcPr>
            <w:tcW w:w="708"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Pr>
                <w:rFonts w:ascii="Arial" w:hAnsi="Arial" w:cs="Arial"/>
                <w:color w:val="000000"/>
                <w:sz w:val="16"/>
                <w:szCs w:val="16"/>
              </w:rPr>
              <w:t>130</w:t>
            </w:r>
          </w:p>
        </w:tc>
        <w:tc>
          <w:tcPr>
            <w:tcW w:w="1560"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Pr>
                <w:rFonts w:ascii="Arial" w:hAnsi="Arial" w:cs="Arial"/>
                <w:color w:val="000000"/>
                <w:sz w:val="16"/>
                <w:szCs w:val="16"/>
              </w:rPr>
              <w:t>R$ 600,00</w:t>
            </w:r>
          </w:p>
        </w:tc>
        <w:tc>
          <w:tcPr>
            <w:tcW w:w="1559"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Pr>
                <w:rFonts w:ascii="Arial" w:hAnsi="Arial" w:cs="Arial"/>
                <w:color w:val="000000"/>
                <w:sz w:val="16"/>
                <w:szCs w:val="16"/>
              </w:rPr>
              <w:t>R$ 78.000,00</w:t>
            </w:r>
          </w:p>
        </w:tc>
      </w:tr>
      <w:tr w:rsidR="00D7772F" w:rsidRPr="00E432EF" w:rsidTr="00A53AC9">
        <w:trPr>
          <w:trHeight w:val="545"/>
        </w:trPr>
        <w:tc>
          <w:tcPr>
            <w:tcW w:w="993"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b/>
                <w:color w:val="000000"/>
                <w:sz w:val="16"/>
                <w:szCs w:val="16"/>
              </w:rPr>
            </w:pPr>
            <w:r w:rsidRPr="00E432EF">
              <w:rPr>
                <w:rFonts w:ascii="Arial" w:hAnsi="Arial" w:cs="Arial"/>
                <w:b/>
                <w:color w:val="000000"/>
                <w:sz w:val="16"/>
                <w:szCs w:val="16"/>
              </w:rPr>
              <w:t>7</w:t>
            </w:r>
          </w:p>
        </w:tc>
        <w:tc>
          <w:tcPr>
            <w:tcW w:w="3255"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PRÓTESE INTRAORAL, TOTAL, REMOVÍVEL, RESINA ACRÍLICA, IMPLANTO SUPORTADA, COMPLETA, SOB MEDIDA</w:t>
            </w:r>
          </w:p>
        </w:tc>
        <w:tc>
          <w:tcPr>
            <w:tcW w:w="992"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Pr>
                <w:rFonts w:ascii="Arial" w:hAnsi="Arial" w:cs="Arial"/>
                <w:color w:val="000000"/>
                <w:sz w:val="16"/>
                <w:szCs w:val="16"/>
              </w:rPr>
              <w:t>BR0406070</w:t>
            </w:r>
          </w:p>
        </w:tc>
        <w:tc>
          <w:tcPr>
            <w:tcW w:w="992"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301000</w:t>
            </w:r>
            <w:r>
              <w:rPr>
                <w:rFonts w:ascii="Arial" w:hAnsi="Arial" w:cs="Arial"/>
                <w:color w:val="000000"/>
                <w:sz w:val="16"/>
                <w:szCs w:val="16"/>
              </w:rPr>
              <w:t>0000567</w:t>
            </w:r>
          </w:p>
        </w:tc>
        <w:tc>
          <w:tcPr>
            <w:tcW w:w="993"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UNIDADE</w:t>
            </w:r>
          </w:p>
        </w:tc>
        <w:tc>
          <w:tcPr>
            <w:tcW w:w="708"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Pr>
                <w:rFonts w:ascii="Arial" w:hAnsi="Arial" w:cs="Arial"/>
                <w:color w:val="000000"/>
                <w:sz w:val="16"/>
                <w:szCs w:val="16"/>
              </w:rPr>
              <w:t>50</w:t>
            </w:r>
          </w:p>
        </w:tc>
        <w:tc>
          <w:tcPr>
            <w:tcW w:w="1560"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Pr>
                <w:rFonts w:ascii="Arial" w:hAnsi="Arial" w:cs="Arial"/>
                <w:color w:val="000000"/>
                <w:sz w:val="16"/>
                <w:szCs w:val="16"/>
              </w:rPr>
              <w:t>R$ 600,00</w:t>
            </w:r>
          </w:p>
        </w:tc>
        <w:tc>
          <w:tcPr>
            <w:tcW w:w="1559"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Pr>
                <w:rFonts w:ascii="Arial" w:hAnsi="Arial" w:cs="Arial"/>
                <w:color w:val="000000"/>
                <w:sz w:val="16"/>
                <w:szCs w:val="16"/>
              </w:rPr>
              <w:t>R$ 30.000,00</w:t>
            </w:r>
          </w:p>
        </w:tc>
      </w:tr>
      <w:tr w:rsidR="00D7772F" w:rsidRPr="00E432EF" w:rsidTr="00A53AC9">
        <w:trPr>
          <w:trHeight w:val="545"/>
        </w:trPr>
        <w:tc>
          <w:tcPr>
            <w:tcW w:w="993"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b/>
                <w:color w:val="000000"/>
                <w:sz w:val="16"/>
                <w:szCs w:val="16"/>
              </w:rPr>
            </w:pPr>
            <w:r w:rsidRPr="00E432EF">
              <w:rPr>
                <w:rFonts w:ascii="Arial" w:hAnsi="Arial" w:cs="Arial"/>
                <w:b/>
                <w:color w:val="000000"/>
                <w:sz w:val="16"/>
                <w:szCs w:val="16"/>
              </w:rPr>
              <w:t>8</w:t>
            </w:r>
          </w:p>
        </w:tc>
        <w:tc>
          <w:tcPr>
            <w:tcW w:w="3255" w:type="dxa"/>
            <w:tcBorders>
              <w:top w:val="single" w:sz="4" w:space="0" w:color="000000"/>
              <w:left w:val="single" w:sz="4" w:space="0" w:color="000000"/>
              <w:bottom w:val="single" w:sz="4" w:space="0" w:color="000000"/>
              <w:right w:val="single" w:sz="4" w:space="0" w:color="000000"/>
            </w:tcBorders>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 xml:space="preserve">PRÓTESE INTEGRAL, TOTAL, RESINA ACRÍLICA, DENTADURA, COMPLETA, SOB MRDIDA *APENAS ACRILIZADA </w:t>
            </w:r>
          </w:p>
          <w:p w:rsidR="00D7772F" w:rsidRPr="00E432EF" w:rsidRDefault="00D7772F" w:rsidP="00A53AC9">
            <w:pPr>
              <w:widowControl w:val="0"/>
              <w:spacing w:after="120" w:line="276" w:lineRule="auto"/>
              <w:jc w:val="center"/>
              <w:rPr>
                <w:rFonts w:ascii="Arial" w:hAnsi="Arial" w:cs="Arial"/>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BR0406054</w:t>
            </w:r>
          </w:p>
        </w:tc>
        <w:tc>
          <w:tcPr>
            <w:tcW w:w="992"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3010000000190</w:t>
            </w:r>
          </w:p>
        </w:tc>
        <w:tc>
          <w:tcPr>
            <w:tcW w:w="993"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UNIDADE</w:t>
            </w:r>
          </w:p>
        </w:tc>
        <w:tc>
          <w:tcPr>
            <w:tcW w:w="708"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sidRPr="00E432EF">
              <w:rPr>
                <w:rFonts w:ascii="Arial" w:hAnsi="Arial" w:cs="Arial"/>
                <w:color w:val="000000"/>
                <w:sz w:val="16"/>
                <w:szCs w:val="16"/>
              </w:rPr>
              <w:t>180</w:t>
            </w:r>
          </w:p>
        </w:tc>
        <w:tc>
          <w:tcPr>
            <w:tcW w:w="1560"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Pr>
                <w:rFonts w:ascii="Arial" w:hAnsi="Arial" w:cs="Arial"/>
                <w:color w:val="000000"/>
                <w:sz w:val="16"/>
                <w:szCs w:val="16"/>
              </w:rPr>
              <w:t>R$ 300,00</w:t>
            </w:r>
          </w:p>
        </w:tc>
        <w:tc>
          <w:tcPr>
            <w:tcW w:w="1559" w:type="dxa"/>
            <w:tcBorders>
              <w:top w:val="single" w:sz="4" w:space="0" w:color="000000"/>
              <w:left w:val="single" w:sz="4" w:space="0" w:color="000000"/>
              <w:bottom w:val="single" w:sz="4" w:space="0" w:color="000000"/>
              <w:right w:val="single" w:sz="4" w:space="0" w:color="000000"/>
            </w:tcBorders>
            <w:hideMark/>
          </w:tcPr>
          <w:p w:rsidR="00D7772F" w:rsidRPr="00E432EF" w:rsidRDefault="00D7772F" w:rsidP="00A53AC9">
            <w:pPr>
              <w:widowControl w:val="0"/>
              <w:spacing w:after="120" w:line="276" w:lineRule="auto"/>
              <w:jc w:val="center"/>
              <w:rPr>
                <w:rFonts w:ascii="Arial" w:hAnsi="Arial" w:cs="Arial"/>
                <w:color w:val="000000"/>
                <w:sz w:val="16"/>
                <w:szCs w:val="16"/>
              </w:rPr>
            </w:pPr>
            <w:r>
              <w:rPr>
                <w:rFonts w:ascii="Arial" w:hAnsi="Arial" w:cs="Arial"/>
                <w:color w:val="000000"/>
                <w:sz w:val="16"/>
                <w:szCs w:val="16"/>
              </w:rPr>
              <w:t>R$ 54.000,00</w:t>
            </w:r>
          </w:p>
        </w:tc>
      </w:tr>
      <w:tr w:rsidR="00D7772F" w:rsidRPr="00E432EF" w:rsidTr="00A53AC9">
        <w:trPr>
          <w:trHeight w:val="545"/>
        </w:trPr>
        <w:tc>
          <w:tcPr>
            <w:tcW w:w="993" w:type="dxa"/>
            <w:tcBorders>
              <w:top w:val="single" w:sz="4" w:space="0" w:color="000000"/>
              <w:left w:val="single" w:sz="4" w:space="0" w:color="000000"/>
              <w:bottom w:val="single" w:sz="4" w:space="0" w:color="auto"/>
              <w:right w:val="single" w:sz="4" w:space="0" w:color="000000"/>
            </w:tcBorders>
            <w:hideMark/>
          </w:tcPr>
          <w:p w:rsidR="00D7772F" w:rsidRPr="00E432EF" w:rsidRDefault="00D7772F" w:rsidP="00A53AC9">
            <w:pPr>
              <w:widowControl w:val="0"/>
              <w:spacing w:after="120" w:line="276" w:lineRule="auto"/>
              <w:jc w:val="center"/>
              <w:rPr>
                <w:rFonts w:ascii="Arial" w:hAnsi="Arial" w:cs="Arial"/>
                <w:b/>
                <w:color w:val="000000"/>
                <w:sz w:val="16"/>
                <w:szCs w:val="16"/>
              </w:rPr>
            </w:pPr>
            <w:r w:rsidRPr="00E432EF">
              <w:rPr>
                <w:rFonts w:ascii="Arial" w:hAnsi="Arial" w:cs="Arial"/>
                <w:b/>
                <w:color w:val="000000"/>
                <w:sz w:val="16"/>
                <w:szCs w:val="16"/>
              </w:rPr>
              <w:t>TOTAL</w:t>
            </w:r>
          </w:p>
        </w:tc>
        <w:tc>
          <w:tcPr>
            <w:tcW w:w="3255" w:type="dxa"/>
            <w:tcBorders>
              <w:top w:val="single" w:sz="4" w:space="0" w:color="000000"/>
              <w:left w:val="single" w:sz="4" w:space="0" w:color="000000"/>
              <w:bottom w:val="single" w:sz="4" w:space="0" w:color="auto"/>
              <w:right w:val="single" w:sz="4" w:space="0" w:color="000000"/>
            </w:tcBorders>
          </w:tcPr>
          <w:p w:rsidR="00D7772F" w:rsidRPr="00E432EF" w:rsidRDefault="00D7772F" w:rsidP="00A53AC9">
            <w:pPr>
              <w:widowControl w:val="0"/>
              <w:spacing w:after="120" w:line="276" w:lineRule="auto"/>
              <w:jc w:val="center"/>
              <w:rPr>
                <w:rFonts w:ascii="Arial" w:hAnsi="Arial" w:cs="Arial"/>
                <w:color w:val="000000"/>
                <w:sz w:val="16"/>
                <w:szCs w:val="16"/>
              </w:rPr>
            </w:pPr>
          </w:p>
        </w:tc>
        <w:tc>
          <w:tcPr>
            <w:tcW w:w="992" w:type="dxa"/>
            <w:tcBorders>
              <w:top w:val="single" w:sz="4" w:space="0" w:color="000000"/>
              <w:left w:val="single" w:sz="4" w:space="0" w:color="000000"/>
              <w:bottom w:val="single" w:sz="4" w:space="0" w:color="auto"/>
              <w:right w:val="single" w:sz="4" w:space="0" w:color="000000"/>
            </w:tcBorders>
          </w:tcPr>
          <w:p w:rsidR="00D7772F" w:rsidRPr="00E432EF" w:rsidRDefault="00D7772F" w:rsidP="00A53AC9">
            <w:pPr>
              <w:widowControl w:val="0"/>
              <w:spacing w:after="120" w:line="276" w:lineRule="auto"/>
              <w:jc w:val="center"/>
              <w:rPr>
                <w:rFonts w:ascii="Arial" w:hAnsi="Arial" w:cs="Arial"/>
                <w:color w:val="000000"/>
                <w:sz w:val="16"/>
                <w:szCs w:val="16"/>
              </w:rPr>
            </w:pPr>
          </w:p>
        </w:tc>
        <w:tc>
          <w:tcPr>
            <w:tcW w:w="992" w:type="dxa"/>
            <w:tcBorders>
              <w:top w:val="single" w:sz="4" w:space="0" w:color="000000"/>
              <w:left w:val="single" w:sz="4" w:space="0" w:color="000000"/>
              <w:bottom w:val="single" w:sz="4" w:space="0" w:color="auto"/>
              <w:right w:val="single" w:sz="4" w:space="0" w:color="000000"/>
            </w:tcBorders>
          </w:tcPr>
          <w:p w:rsidR="00D7772F" w:rsidRPr="00E432EF" w:rsidRDefault="00D7772F" w:rsidP="00A53AC9">
            <w:pPr>
              <w:widowControl w:val="0"/>
              <w:spacing w:after="120" w:line="276" w:lineRule="auto"/>
              <w:jc w:val="center"/>
              <w:rPr>
                <w:rFonts w:ascii="Arial" w:hAnsi="Arial" w:cs="Arial"/>
                <w:color w:val="000000"/>
                <w:sz w:val="16"/>
                <w:szCs w:val="16"/>
              </w:rPr>
            </w:pPr>
          </w:p>
        </w:tc>
        <w:tc>
          <w:tcPr>
            <w:tcW w:w="993" w:type="dxa"/>
            <w:tcBorders>
              <w:top w:val="single" w:sz="4" w:space="0" w:color="000000"/>
              <w:left w:val="single" w:sz="4" w:space="0" w:color="000000"/>
              <w:bottom w:val="single" w:sz="4" w:space="0" w:color="auto"/>
              <w:right w:val="single" w:sz="4" w:space="0" w:color="000000"/>
            </w:tcBorders>
          </w:tcPr>
          <w:p w:rsidR="00D7772F" w:rsidRPr="00E432EF" w:rsidRDefault="00D7772F" w:rsidP="00A53AC9">
            <w:pPr>
              <w:widowControl w:val="0"/>
              <w:spacing w:after="120" w:line="276" w:lineRule="auto"/>
              <w:jc w:val="center"/>
              <w:rPr>
                <w:rFonts w:ascii="Arial" w:hAnsi="Arial" w:cs="Arial"/>
                <w:color w:val="000000"/>
                <w:sz w:val="16"/>
                <w:szCs w:val="16"/>
              </w:rPr>
            </w:pPr>
          </w:p>
        </w:tc>
        <w:tc>
          <w:tcPr>
            <w:tcW w:w="708" w:type="dxa"/>
            <w:tcBorders>
              <w:top w:val="single" w:sz="4" w:space="0" w:color="000000"/>
              <w:left w:val="single" w:sz="4" w:space="0" w:color="000000"/>
              <w:bottom w:val="single" w:sz="4" w:space="0" w:color="auto"/>
              <w:right w:val="single" w:sz="4" w:space="0" w:color="000000"/>
            </w:tcBorders>
          </w:tcPr>
          <w:p w:rsidR="00D7772F" w:rsidRPr="00E432EF" w:rsidRDefault="00D7772F" w:rsidP="00A53AC9">
            <w:pPr>
              <w:widowControl w:val="0"/>
              <w:spacing w:after="120" w:line="276" w:lineRule="auto"/>
              <w:jc w:val="center"/>
              <w:rPr>
                <w:rFonts w:ascii="Arial" w:hAnsi="Arial" w:cs="Arial"/>
                <w:color w:val="000000"/>
                <w:sz w:val="16"/>
                <w:szCs w:val="16"/>
              </w:rPr>
            </w:pPr>
          </w:p>
        </w:tc>
        <w:tc>
          <w:tcPr>
            <w:tcW w:w="1560" w:type="dxa"/>
            <w:tcBorders>
              <w:top w:val="single" w:sz="4" w:space="0" w:color="000000"/>
              <w:left w:val="single" w:sz="4" w:space="0" w:color="000000"/>
              <w:bottom w:val="single" w:sz="4" w:space="0" w:color="auto"/>
              <w:right w:val="single" w:sz="4" w:space="0" w:color="000000"/>
            </w:tcBorders>
          </w:tcPr>
          <w:p w:rsidR="00D7772F" w:rsidRPr="00E432EF" w:rsidRDefault="00D7772F" w:rsidP="00A53AC9">
            <w:pPr>
              <w:widowControl w:val="0"/>
              <w:spacing w:after="120" w:line="276" w:lineRule="auto"/>
              <w:jc w:val="center"/>
              <w:rPr>
                <w:rFonts w:ascii="Arial" w:hAnsi="Arial" w:cs="Arial"/>
                <w:color w:val="000000"/>
                <w:sz w:val="16"/>
                <w:szCs w:val="16"/>
              </w:rPr>
            </w:pPr>
          </w:p>
        </w:tc>
        <w:tc>
          <w:tcPr>
            <w:tcW w:w="1559" w:type="dxa"/>
            <w:tcBorders>
              <w:top w:val="single" w:sz="4" w:space="0" w:color="000000"/>
              <w:left w:val="single" w:sz="4" w:space="0" w:color="000000"/>
              <w:bottom w:val="single" w:sz="4" w:space="0" w:color="auto"/>
              <w:right w:val="single" w:sz="4" w:space="0" w:color="000000"/>
            </w:tcBorders>
            <w:hideMark/>
          </w:tcPr>
          <w:p w:rsidR="00D7772F" w:rsidRPr="00E432EF" w:rsidRDefault="00D7772F" w:rsidP="00A53AC9">
            <w:pPr>
              <w:widowControl w:val="0"/>
              <w:spacing w:after="120" w:line="276" w:lineRule="auto"/>
              <w:jc w:val="center"/>
              <w:rPr>
                <w:rFonts w:ascii="Arial" w:hAnsi="Arial" w:cs="Arial"/>
                <w:b/>
                <w:color w:val="000000"/>
                <w:sz w:val="16"/>
                <w:szCs w:val="16"/>
              </w:rPr>
            </w:pPr>
            <w:r>
              <w:rPr>
                <w:rFonts w:ascii="Arial" w:hAnsi="Arial" w:cs="Arial"/>
                <w:b/>
                <w:color w:val="000000"/>
                <w:sz w:val="16"/>
                <w:szCs w:val="16"/>
              </w:rPr>
              <w:t>R$ 373.600,00</w:t>
            </w:r>
          </w:p>
        </w:tc>
      </w:tr>
    </w:tbl>
    <w:p w:rsidR="00D7772F" w:rsidRPr="00E432EF" w:rsidRDefault="00D7772F" w:rsidP="00D7772F">
      <w:pPr>
        <w:autoSpaceDE w:val="0"/>
        <w:spacing w:after="120" w:line="276" w:lineRule="auto"/>
        <w:jc w:val="both"/>
        <w:rPr>
          <w:rFonts w:ascii="Arial" w:hAnsi="Arial" w:cs="Arial"/>
          <w:b/>
          <w:sz w:val="20"/>
          <w:szCs w:val="20"/>
        </w:rPr>
      </w:pPr>
    </w:p>
    <w:p w:rsidR="00D7772F" w:rsidRPr="00E432EF" w:rsidRDefault="00D7772F" w:rsidP="00D7772F">
      <w:pPr>
        <w:spacing w:after="120" w:line="276" w:lineRule="auto"/>
        <w:ind w:left="360" w:right="-15"/>
        <w:jc w:val="both"/>
        <w:rPr>
          <w:rFonts w:ascii="Arial" w:hAnsi="Arial" w:cs="Arial"/>
          <w:i/>
          <w:color w:val="FF0000"/>
          <w:sz w:val="20"/>
          <w:szCs w:val="20"/>
        </w:rPr>
      </w:pPr>
    </w:p>
    <w:p w:rsidR="00D7772F" w:rsidRPr="00E432EF" w:rsidRDefault="00D7772F" w:rsidP="00D7772F">
      <w:pPr>
        <w:autoSpaceDE w:val="0"/>
        <w:spacing w:after="120" w:line="276" w:lineRule="auto"/>
        <w:jc w:val="both"/>
        <w:rPr>
          <w:rFonts w:ascii="Arial" w:hAnsi="Arial" w:cs="Arial"/>
          <w:b/>
          <w:sz w:val="20"/>
          <w:szCs w:val="20"/>
        </w:rPr>
      </w:pPr>
    </w:p>
    <w:p w:rsidR="00D7772F" w:rsidRPr="00E432EF" w:rsidRDefault="00D7772F" w:rsidP="00D7772F">
      <w:pPr>
        <w:numPr>
          <w:ilvl w:val="0"/>
          <w:numId w:val="21"/>
        </w:numPr>
        <w:suppressAutoHyphens w:val="0"/>
        <w:autoSpaceDE w:val="0"/>
        <w:spacing w:after="120" w:line="276" w:lineRule="auto"/>
        <w:jc w:val="both"/>
        <w:rPr>
          <w:rFonts w:ascii="Arial" w:hAnsi="Arial" w:cs="Arial"/>
          <w:b/>
          <w:sz w:val="22"/>
          <w:szCs w:val="22"/>
        </w:rPr>
      </w:pPr>
      <w:r w:rsidRPr="00E432EF">
        <w:rPr>
          <w:rFonts w:ascii="Arial" w:hAnsi="Arial" w:cs="Arial"/>
          <w:b/>
          <w:sz w:val="22"/>
          <w:szCs w:val="22"/>
        </w:rPr>
        <w:lastRenderedPageBreak/>
        <w:t>JUSTIFICATIVA E OBJETIVO DA CONTRATAÇÃO</w:t>
      </w:r>
    </w:p>
    <w:p w:rsidR="00D7772F" w:rsidRPr="00E432EF" w:rsidRDefault="00D7772F" w:rsidP="00D7772F">
      <w:pPr>
        <w:pStyle w:val="PargrafodaLista"/>
        <w:numPr>
          <w:ilvl w:val="1"/>
          <w:numId w:val="22"/>
        </w:numPr>
        <w:suppressAutoHyphens w:val="0"/>
        <w:spacing w:before="120" w:after="120" w:line="276" w:lineRule="auto"/>
        <w:contextualSpacing/>
        <w:jc w:val="both"/>
        <w:rPr>
          <w:rFonts w:ascii="Arial" w:hAnsi="Arial" w:cs="Arial"/>
          <w:color w:val="000000"/>
          <w:sz w:val="22"/>
          <w:szCs w:val="22"/>
        </w:rPr>
      </w:pPr>
      <w:r w:rsidRPr="00E432EF">
        <w:rPr>
          <w:rFonts w:ascii="Arial" w:hAnsi="Arial" w:cs="Arial"/>
          <w:color w:val="000000"/>
          <w:sz w:val="22"/>
          <w:szCs w:val="22"/>
        </w:rPr>
        <w:t>A aquisição dos bens acima elencados atenderá às necessidades da Universidade Federal da Bahia, unidade/órgão - Faculdade de Odontologia. Justifica-se a necessidade de aquisição de material de consumo odontológico para viabilizar o desenvolvimento de atividades de ensino/assistência na Faculdade de Odontologia.</w:t>
      </w:r>
    </w:p>
    <w:p w:rsidR="00D7772F" w:rsidRPr="00E432EF" w:rsidRDefault="00D7772F" w:rsidP="00D7772F">
      <w:pPr>
        <w:spacing w:before="120" w:after="120" w:line="276" w:lineRule="auto"/>
        <w:jc w:val="both"/>
        <w:rPr>
          <w:rFonts w:ascii="Arial" w:hAnsi="Arial" w:cs="Arial"/>
          <w:b/>
          <w:color w:val="000000"/>
          <w:sz w:val="22"/>
          <w:szCs w:val="22"/>
        </w:rPr>
      </w:pPr>
    </w:p>
    <w:p w:rsidR="00D7772F" w:rsidRPr="00E432EF" w:rsidRDefault="00D7772F" w:rsidP="00D7772F">
      <w:pPr>
        <w:numPr>
          <w:ilvl w:val="0"/>
          <w:numId w:val="22"/>
        </w:numPr>
        <w:suppressAutoHyphens w:val="0"/>
        <w:spacing w:before="120" w:after="120" w:line="276" w:lineRule="auto"/>
        <w:ind w:left="0" w:firstLine="0"/>
        <w:jc w:val="both"/>
        <w:rPr>
          <w:rFonts w:ascii="Arial" w:hAnsi="Arial" w:cs="Arial"/>
          <w:b/>
          <w:color w:val="000000"/>
          <w:sz w:val="22"/>
          <w:szCs w:val="22"/>
        </w:rPr>
      </w:pPr>
      <w:r w:rsidRPr="00E432EF">
        <w:rPr>
          <w:rFonts w:ascii="Arial" w:hAnsi="Arial" w:cs="Arial"/>
          <w:b/>
          <w:color w:val="000000"/>
          <w:sz w:val="22"/>
          <w:szCs w:val="22"/>
        </w:rPr>
        <w:t>CLASSIFICAÇÃO DOS BENS COMUNS</w:t>
      </w:r>
    </w:p>
    <w:p w:rsidR="00D7772F" w:rsidRPr="00E432EF" w:rsidRDefault="00D7772F" w:rsidP="00D7772F">
      <w:pPr>
        <w:spacing w:after="360"/>
        <w:ind w:left="284"/>
        <w:jc w:val="both"/>
        <w:rPr>
          <w:rFonts w:ascii="Arial" w:hAnsi="Arial" w:cs="Arial"/>
          <w:b/>
          <w:bCs/>
          <w:color w:val="000000"/>
          <w:sz w:val="22"/>
          <w:szCs w:val="22"/>
          <w:shd w:val="clear" w:color="auto" w:fill="C0C0C0"/>
        </w:rPr>
      </w:pPr>
      <w:r w:rsidRPr="00E432EF">
        <w:rPr>
          <w:rFonts w:ascii="Arial" w:hAnsi="Arial" w:cs="Arial"/>
          <w:b/>
          <w:color w:val="000000"/>
          <w:sz w:val="22"/>
          <w:szCs w:val="22"/>
        </w:rPr>
        <w:t xml:space="preserve">3.1.  </w:t>
      </w:r>
      <w:r w:rsidRPr="00E432EF">
        <w:rPr>
          <w:rFonts w:ascii="Arial" w:hAnsi="Arial" w:cs="Arial"/>
          <w:sz w:val="22"/>
          <w:szCs w:val="22"/>
        </w:rPr>
        <w:t xml:space="preserve">Os bens a serem adquiridos enquadram-se na classificação de bens comuns, nos termos da Lei n° 10.520, de 2002, do Decreto n° 3.555, de 2000, e do Decreto 5.450, de 2005. </w:t>
      </w:r>
    </w:p>
    <w:p w:rsidR="00D7772F" w:rsidRPr="00E432EF" w:rsidRDefault="00D7772F" w:rsidP="00D7772F">
      <w:pPr>
        <w:spacing w:before="120" w:after="120" w:line="276" w:lineRule="auto"/>
        <w:jc w:val="both"/>
        <w:rPr>
          <w:rFonts w:ascii="Arial" w:hAnsi="Arial" w:cs="Arial"/>
          <w:b/>
          <w:color w:val="000000"/>
          <w:sz w:val="22"/>
          <w:szCs w:val="22"/>
        </w:rPr>
      </w:pPr>
    </w:p>
    <w:p w:rsidR="00D7772F" w:rsidRPr="00E432EF" w:rsidRDefault="00D7772F" w:rsidP="00D7772F">
      <w:pPr>
        <w:numPr>
          <w:ilvl w:val="0"/>
          <w:numId w:val="22"/>
        </w:numPr>
        <w:suppressAutoHyphens w:val="0"/>
        <w:spacing w:before="120" w:after="120" w:line="276" w:lineRule="auto"/>
        <w:ind w:left="0" w:firstLine="0"/>
        <w:jc w:val="both"/>
        <w:rPr>
          <w:rFonts w:ascii="Arial" w:hAnsi="Arial" w:cs="Arial"/>
          <w:b/>
          <w:bCs/>
          <w:color w:val="000000"/>
          <w:sz w:val="22"/>
          <w:szCs w:val="22"/>
        </w:rPr>
      </w:pPr>
      <w:r w:rsidRPr="00E432EF">
        <w:rPr>
          <w:rFonts w:ascii="Arial" w:hAnsi="Arial" w:cs="Arial"/>
          <w:b/>
          <w:bCs/>
          <w:color w:val="000000"/>
          <w:sz w:val="22"/>
          <w:szCs w:val="22"/>
        </w:rPr>
        <w:t>ENTREGA E CRITÉRIOS DE ACEITAÇÃO DO OBJETO.</w:t>
      </w:r>
    </w:p>
    <w:p w:rsidR="00D7772F" w:rsidRPr="00E432EF" w:rsidRDefault="00D7772F" w:rsidP="00D7772F">
      <w:pPr>
        <w:spacing w:after="360"/>
        <w:ind w:left="425"/>
        <w:jc w:val="both"/>
        <w:rPr>
          <w:rFonts w:ascii="Arial" w:hAnsi="Arial" w:cs="Arial"/>
          <w:color w:val="000000"/>
          <w:sz w:val="22"/>
          <w:szCs w:val="22"/>
        </w:rPr>
      </w:pPr>
      <w:r w:rsidRPr="00E432EF">
        <w:rPr>
          <w:rFonts w:ascii="Arial" w:hAnsi="Arial" w:cs="Arial"/>
          <w:b/>
          <w:color w:val="000000"/>
          <w:sz w:val="22"/>
          <w:szCs w:val="22"/>
        </w:rPr>
        <w:t>4.1.1</w:t>
      </w:r>
      <w:r w:rsidRPr="00E432EF">
        <w:rPr>
          <w:rFonts w:ascii="Arial" w:hAnsi="Arial" w:cs="Arial"/>
          <w:color w:val="000000"/>
          <w:sz w:val="22"/>
          <w:szCs w:val="22"/>
        </w:rPr>
        <w:t xml:space="preserve"> ESTRUTURA DO LABORATÓRIO:</w:t>
      </w:r>
    </w:p>
    <w:p w:rsidR="00D7772F" w:rsidRPr="00E432EF" w:rsidRDefault="00D7772F" w:rsidP="00D7772F">
      <w:pPr>
        <w:spacing w:after="360"/>
        <w:ind w:left="360"/>
        <w:rPr>
          <w:rFonts w:ascii="Arial" w:eastAsia="Ecofont Vera Sans" w:hAnsi="Arial" w:cs="Arial"/>
          <w:color w:val="000000"/>
          <w:sz w:val="22"/>
          <w:szCs w:val="22"/>
        </w:rPr>
      </w:pPr>
      <w:r w:rsidRPr="00E432EF">
        <w:rPr>
          <w:rFonts w:ascii="Arial" w:hAnsi="Arial" w:cs="Arial"/>
          <w:color w:val="000000"/>
          <w:sz w:val="22"/>
          <w:szCs w:val="22"/>
        </w:rPr>
        <w:t>Justifica-se pela grande demanda concentrada em períodos do semestre:</w:t>
      </w:r>
    </w:p>
    <w:p w:rsidR="00D7772F" w:rsidRPr="00E432EF" w:rsidRDefault="00D7772F" w:rsidP="00D7772F">
      <w:pPr>
        <w:spacing w:after="360"/>
        <w:ind w:left="360"/>
        <w:rPr>
          <w:rFonts w:ascii="Arial" w:hAnsi="Arial" w:cs="Arial"/>
          <w:color w:val="000000"/>
          <w:sz w:val="22"/>
          <w:szCs w:val="22"/>
        </w:rPr>
      </w:pPr>
      <w:r w:rsidRPr="00E432EF">
        <w:rPr>
          <w:rFonts w:ascii="Arial" w:eastAsia="Ecofont Vera Sans" w:hAnsi="Arial" w:cs="Arial"/>
          <w:color w:val="000000"/>
          <w:sz w:val="22"/>
          <w:szCs w:val="22"/>
        </w:rPr>
        <w:t xml:space="preserve"> </w:t>
      </w:r>
      <w:r w:rsidRPr="00E432EF">
        <w:rPr>
          <w:rFonts w:ascii="Arial" w:hAnsi="Arial" w:cs="Arial"/>
          <w:color w:val="000000"/>
          <w:sz w:val="22"/>
          <w:szCs w:val="22"/>
        </w:rPr>
        <w:tab/>
        <w:t xml:space="preserve">   a. A localização do laboratório será exclusivamente na cidade de Salvador ou Região Metropolitana a fim de viabilizar o cumprimento dos prazos demandados pelas diversas disciplinas;</w:t>
      </w:r>
    </w:p>
    <w:p w:rsidR="00D7772F" w:rsidRPr="00E432EF" w:rsidRDefault="00D7772F" w:rsidP="00D7772F">
      <w:pPr>
        <w:spacing w:after="360"/>
        <w:ind w:left="708" w:firstLine="348"/>
        <w:rPr>
          <w:rFonts w:ascii="Arial" w:hAnsi="Arial" w:cs="Arial"/>
          <w:color w:val="000000"/>
          <w:sz w:val="22"/>
          <w:szCs w:val="22"/>
        </w:rPr>
      </w:pPr>
      <w:r w:rsidRPr="00E432EF">
        <w:rPr>
          <w:rFonts w:ascii="Arial" w:hAnsi="Arial" w:cs="Arial"/>
          <w:color w:val="000000"/>
          <w:sz w:val="22"/>
          <w:szCs w:val="22"/>
        </w:rPr>
        <w:t>b. TERMO DE VISTORIA: o laboratório deverá ser vistoriado e avaliado pelos docentes das disciplinas participantes, a fim de serem analisadas as condições e capacidades técnicas de confecção dos trabalhos, etapa onde serão julgados para aceitação;</w:t>
      </w:r>
    </w:p>
    <w:p w:rsidR="00D7772F" w:rsidRPr="00E432EF" w:rsidRDefault="00D7772F" w:rsidP="00D7772F">
      <w:pPr>
        <w:spacing w:after="360"/>
        <w:ind w:left="708" w:firstLine="348"/>
        <w:rPr>
          <w:rFonts w:ascii="Arial" w:hAnsi="Arial" w:cs="Arial"/>
          <w:color w:val="000000"/>
          <w:sz w:val="22"/>
          <w:szCs w:val="22"/>
        </w:rPr>
      </w:pPr>
      <w:r w:rsidRPr="00E432EF">
        <w:rPr>
          <w:rFonts w:ascii="Arial" w:hAnsi="Arial" w:cs="Arial"/>
          <w:color w:val="000000"/>
          <w:sz w:val="22"/>
          <w:szCs w:val="22"/>
        </w:rPr>
        <w:t>c. O laboratório deverá dispor, para efetuar a coleta e entrega dos trabalhos, de automóvel e/ou motocicleta. A responsabilidade por eventuais avarias ou perdas de articuladores e acessórios durante o transporte e a permanência no laboratório será exclusivamente deste;</w:t>
      </w:r>
    </w:p>
    <w:p w:rsidR="00D7772F" w:rsidRPr="00E432EF" w:rsidRDefault="00D7772F" w:rsidP="00D7772F">
      <w:pPr>
        <w:spacing w:after="360"/>
        <w:ind w:left="708" w:firstLine="348"/>
        <w:rPr>
          <w:rFonts w:ascii="Arial" w:hAnsi="Arial" w:cs="Arial"/>
          <w:color w:val="000000"/>
          <w:sz w:val="22"/>
          <w:szCs w:val="22"/>
        </w:rPr>
      </w:pPr>
      <w:r w:rsidRPr="00E432EF">
        <w:rPr>
          <w:rFonts w:ascii="Arial" w:hAnsi="Arial" w:cs="Arial"/>
          <w:color w:val="000000"/>
          <w:sz w:val="22"/>
          <w:szCs w:val="22"/>
        </w:rPr>
        <w:t>d. Para a execução dos trabalhos o laboratório deverá contar com número igual ou superior a 5 (cinco) técnicos em prótese dentária, sendo 3 (três) para enceramento e 2 (dois) para inclusão e acabamento.</w:t>
      </w:r>
    </w:p>
    <w:p w:rsidR="00D7772F" w:rsidRPr="00E432EF" w:rsidRDefault="00D7772F" w:rsidP="00D7772F">
      <w:pPr>
        <w:pStyle w:val="Corpodetexto"/>
        <w:spacing w:after="0"/>
        <w:rPr>
          <w:rFonts w:ascii="Arial" w:hAnsi="Arial" w:cs="Arial"/>
          <w:iCs/>
          <w:sz w:val="22"/>
          <w:szCs w:val="22"/>
        </w:rPr>
      </w:pPr>
      <w:r w:rsidRPr="00E432EF">
        <w:rPr>
          <w:rFonts w:ascii="Arial" w:hAnsi="Arial" w:cs="Arial"/>
          <w:b/>
          <w:sz w:val="22"/>
          <w:szCs w:val="22"/>
        </w:rPr>
        <w:t xml:space="preserve"> 4.1.2 </w:t>
      </w:r>
      <w:r w:rsidRPr="00E432EF">
        <w:rPr>
          <w:rFonts w:ascii="Arial" w:hAnsi="Arial" w:cs="Arial"/>
          <w:sz w:val="22"/>
          <w:szCs w:val="22"/>
        </w:rPr>
        <w:t xml:space="preserve">O fornecimento será efetuado </w:t>
      </w:r>
      <w:r w:rsidRPr="00E432EF">
        <w:rPr>
          <w:rFonts w:ascii="Arial" w:hAnsi="Arial" w:cs="Arial"/>
          <w:iCs/>
          <w:sz w:val="22"/>
          <w:szCs w:val="22"/>
        </w:rPr>
        <w:t xml:space="preserve">em remessa </w:t>
      </w:r>
      <w:r w:rsidRPr="00E432EF">
        <w:rPr>
          <w:rFonts w:ascii="Arial" w:hAnsi="Arial" w:cs="Arial"/>
          <w:i/>
          <w:iCs/>
          <w:sz w:val="22"/>
          <w:szCs w:val="22"/>
        </w:rPr>
        <w:t xml:space="preserve">(única </w:t>
      </w:r>
      <w:r w:rsidRPr="00E432EF">
        <w:rPr>
          <w:rFonts w:ascii="Arial" w:hAnsi="Arial" w:cs="Arial"/>
          <w:i/>
          <w:iCs/>
          <w:sz w:val="22"/>
          <w:szCs w:val="22"/>
          <w:u w:val="single"/>
        </w:rPr>
        <w:t>ou</w:t>
      </w:r>
      <w:r w:rsidRPr="00E432EF">
        <w:rPr>
          <w:rFonts w:ascii="Arial" w:hAnsi="Arial" w:cs="Arial"/>
          <w:i/>
          <w:iCs/>
          <w:sz w:val="22"/>
          <w:szCs w:val="22"/>
        </w:rPr>
        <w:t xml:space="preserve"> parcelada)</w:t>
      </w:r>
      <w:r w:rsidRPr="00E432EF">
        <w:rPr>
          <w:rFonts w:ascii="Arial" w:hAnsi="Arial" w:cs="Arial"/>
          <w:iCs/>
          <w:sz w:val="22"/>
          <w:szCs w:val="22"/>
        </w:rPr>
        <w:t xml:space="preserve">, </w:t>
      </w:r>
      <w:r w:rsidRPr="00E432EF">
        <w:rPr>
          <w:rFonts w:ascii="Arial" w:hAnsi="Arial" w:cs="Arial"/>
          <w:b/>
          <w:sz w:val="22"/>
          <w:szCs w:val="22"/>
        </w:rPr>
        <w:t>de acordo com a necessidade do órgão</w:t>
      </w:r>
      <w:r w:rsidRPr="00E432EF">
        <w:rPr>
          <w:rFonts w:ascii="Arial" w:hAnsi="Arial" w:cs="Arial"/>
          <w:sz w:val="22"/>
          <w:szCs w:val="22"/>
        </w:rPr>
        <w:t xml:space="preserve">, com prazo de entrega não superior a </w:t>
      </w:r>
      <w:r w:rsidRPr="00E432EF">
        <w:rPr>
          <w:rFonts w:ascii="Arial" w:hAnsi="Arial" w:cs="Arial"/>
          <w:b/>
          <w:bCs/>
          <w:sz w:val="22"/>
          <w:szCs w:val="22"/>
        </w:rPr>
        <w:t>5 (cinco) dias</w:t>
      </w:r>
      <w:r w:rsidRPr="00E432EF">
        <w:rPr>
          <w:rFonts w:ascii="Arial" w:hAnsi="Arial" w:cs="Arial"/>
          <w:sz w:val="22"/>
          <w:szCs w:val="22"/>
        </w:rPr>
        <w:t xml:space="preserve">, contados a partir do recebimento da Nota de Empenho ou da assinatura do instrumento de contrato, se for o caso, </w:t>
      </w:r>
      <w:r w:rsidRPr="00E432EF">
        <w:rPr>
          <w:rFonts w:ascii="Arial" w:hAnsi="Arial" w:cs="Arial"/>
          <w:iCs/>
          <w:sz w:val="22"/>
          <w:szCs w:val="22"/>
        </w:rPr>
        <w:t xml:space="preserve">no seguinte endereço: </w:t>
      </w:r>
    </w:p>
    <w:p w:rsidR="00D7772F" w:rsidRPr="00E432EF" w:rsidRDefault="00D7772F" w:rsidP="00D7772F">
      <w:pPr>
        <w:pStyle w:val="Corpodetexto"/>
        <w:spacing w:after="0"/>
        <w:rPr>
          <w:rFonts w:ascii="Arial" w:hAnsi="Arial" w:cs="Arial"/>
          <w:iCs/>
          <w:sz w:val="22"/>
          <w:szCs w:val="22"/>
        </w:rPr>
      </w:pPr>
    </w:p>
    <w:p w:rsidR="00D7772F" w:rsidRPr="00E432EF" w:rsidRDefault="00D7772F" w:rsidP="00D7772F">
      <w:pPr>
        <w:pStyle w:val="Corpodetexto"/>
        <w:spacing w:after="0"/>
        <w:rPr>
          <w:rFonts w:ascii="Arial" w:hAnsi="Arial" w:cs="Arial"/>
          <w:sz w:val="22"/>
          <w:szCs w:val="22"/>
        </w:rPr>
      </w:pPr>
      <w:r w:rsidRPr="00E432EF">
        <w:rPr>
          <w:rFonts w:ascii="Arial" w:hAnsi="Arial" w:cs="Arial"/>
          <w:sz w:val="22"/>
          <w:szCs w:val="22"/>
        </w:rPr>
        <w:t>UNIVERSIDADE FEDERAL DA BAHIA - UFBA</w:t>
      </w:r>
    </w:p>
    <w:p w:rsidR="00D7772F" w:rsidRPr="00E432EF" w:rsidRDefault="00D7772F" w:rsidP="00D7772F">
      <w:pPr>
        <w:pStyle w:val="Corpodetexto"/>
        <w:spacing w:after="0"/>
        <w:rPr>
          <w:rFonts w:ascii="Arial" w:hAnsi="Arial" w:cs="Arial"/>
          <w:sz w:val="22"/>
          <w:szCs w:val="22"/>
        </w:rPr>
      </w:pPr>
      <w:r w:rsidRPr="00E432EF">
        <w:rPr>
          <w:rFonts w:ascii="Arial" w:hAnsi="Arial" w:cs="Arial"/>
          <w:sz w:val="22"/>
          <w:szCs w:val="22"/>
        </w:rPr>
        <w:t>CNPJ: 15.180.714/0001-04</w:t>
      </w:r>
    </w:p>
    <w:p w:rsidR="00D7772F" w:rsidRPr="00E432EF" w:rsidRDefault="00D7772F" w:rsidP="00D7772F">
      <w:pPr>
        <w:pStyle w:val="Corpodetexto"/>
        <w:spacing w:after="0"/>
        <w:rPr>
          <w:rFonts w:ascii="Arial" w:hAnsi="Arial" w:cs="Arial"/>
          <w:sz w:val="22"/>
          <w:szCs w:val="22"/>
        </w:rPr>
      </w:pPr>
      <w:r w:rsidRPr="00E432EF">
        <w:rPr>
          <w:rFonts w:ascii="Arial" w:hAnsi="Arial" w:cs="Arial"/>
          <w:sz w:val="22"/>
          <w:szCs w:val="22"/>
        </w:rPr>
        <w:t>FACULDADE DE ODONTOLOGIA DA UFBA - FOUFBA</w:t>
      </w:r>
    </w:p>
    <w:p w:rsidR="00D7772F" w:rsidRPr="00E432EF" w:rsidRDefault="00D7772F" w:rsidP="00D7772F">
      <w:pPr>
        <w:pStyle w:val="Corpodetexto"/>
        <w:rPr>
          <w:rFonts w:ascii="Arial" w:hAnsi="Arial" w:cs="Arial"/>
          <w:sz w:val="22"/>
          <w:szCs w:val="22"/>
        </w:rPr>
      </w:pPr>
      <w:r w:rsidRPr="00E432EF">
        <w:rPr>
          <w:rFonts w:ascii="Arial" w:hAnsi="Arial" w:cs="Arial"/>
          <w:sz w:val="22"/>
          <w:szCs w:val="22"/>
        </w:rPr>
        <w:t xml:space="preserve">Rua Araújo Pinho, 62, Bairro Canela, CEP: 40110-912 Salvador – Bahia, Brasil, telefone (71) 3283-8964 (SECRETARIA), e-mail: odo@ufba.br, nos horários definidos pelas respectivas disciplinas. </w:t>
      </w:r>
    </w:p>
    <w:p w:rsidR="00D7772F" w:rsidRPr="00E432EF" w:rsidRDefault="00D7772F" w:rsidP="00D7772F">
      <w:pPr>
        <w:spacing w:after="360"/>
        <w:ind w:left="360"/>
        <w:rPr>
          <w:rFonts w:ascii="Arial" w:hAnsi="Arial" w:cs="Arial"/>
          <w:color w:val="000000"/>
          <w:sz w:val="22"/>
          <w:szCs w:val="22"/>
        </w:rPr>
      </w:pPr>
      <w:r w:rsidRPr="00E432EF">
        <w:rPr>
          <w:rFonts w:ascii="Arial" w:hAnsi="Arial" w:cs="Arial"/>
          <w:b/>
          <w:sz w:val="22"/>
          <w:szCs w:val="22"/>
        </w:rPr>
        <w:t>DISCIPLINA DE PRÓTESE FIXA II (Prof. Luciano Castellucci), Itens 3 e 4.</w:t>
      </w:r>
    </w:p>
    <w:p w:rsidR="00D7772F" w:rsidRPr="00E432EF" w:rsidRDefault="00D7772F" w:rsidP="00D7772F">
      <w:pPr>
        <w:spacing w:after="360"/>
        <w:ind w:left="360"/>
        <w:rPr>
          <w:rFonts w:ascii="Arial" w:hAnsi="Arial" w:cs="Arial"/>
          <w:b/>
          <w:color w:val="000000"/>
          <w:sz w:val="22"/>
          <w:szCs w:val="22"/>
        </w:rPr>
      </w:pPr>
      <w:r w:rsidRPr="00E432EF">
        <w:rPr>
          <w:rFonts w:ascii="Arial" w:hAnsi="Arial" w:cs="Arial"/>
          <w:color w:val="000000"/>
          <w:sz w:val="22"/>
          <w:szCs w:val="22"/>
        </w:rPr>
        <w:lastRenderedPageBreak/>
        <w:t>Retirados às quartas-feiras pela manhã e entregues às segundas-feiras da semana seguinte até as 10h00min horas da manhã;</w:t>
      </w:r>
    </w:p>
    <w:p w:rsidR="00D7772F" w:rsidRPr="00E432EF" w:rsidRDefault="00D7772F" w:rsidP="00D7772F">
      <w:pPr>
        <w:spacing w:after="360"/>
        <w:ind w:left="360"/>
        <w:rPr>
          <w:rFonts w:ascii="Arial" w:hAnsi="Arial" w:cs="Arial"/>
          <w:color w:val="000000"/>
          <w:sz w:val="22"/>
          <w:szCs w:val="22"/>
        </w:rPr>
      </w:pPr>
      <w:r w:rsidRPr="00E432EF">
        <w:rPr>
          <w:rFonts w:ascii="Arial" w:hAnsi="Arial" w:cs="Arial"/>
          <w:b/>
          <w:color w:val="000000"/>
          <w:sz w:val="22"/>
          <w:szCs w:val="22"/>
        </w:rPr>
        <w:t>DISCIPLINA DE PRÓTESE TOTAL (Prof. Anderson Freitas), Item 7.</w:t>
      </w:r>
    </w:p>
    <w:p w:rsidR="00D7772F" w:rsidRPr="00E432EF" w:rsidRDefault="00D7772F" w:rsidP="00D7772F">
      <w:pPr>
        <w:spacing w:after="360"/>
        <w:ind w:left="360"/>
        <w:rPr>
          <w:rFonts w:ascii="Arial" w:hAnsi="Arial" w:cs="Arial"/>
          <w:b/>
          <w:color w:val="000000"/>
          <w:sz w:val="22"/>
          <w:szCs w:val="22"/>
        </w:rPr>
      </w:pPr>
      <w:r w:rsidRPr="00E432EF">
        <w:rPr>
          <w:rFonts w:ascii="Arial" w:hAnsi="Arial" w:cs="Arial"/>
          <w:color w:val="000000"/>
          <w:sz w:val="22"/>
          <w:szCs w:val="22"/>
        </w:rPr>
        <w:t>Retirados às quintas-feiras pela manhã e entregues às terças-feiras da semana seguinte até as 10h00min horas da manhã;</w:t>
      </w:r>
    </w:p>
    <w:p w:rsidR="00D7772F" w:rsidRPr="00E432EF" w:rsidRDefault="00D7772F" w:rsidP="00D7772F">
      <w:pPr>
        <w:spacing w:after="360"/>
        <w:ind w:left="360"/>
        <w:rPr>
          <w:rFonts w:ascii="Arial" w:hAnsi="Arial" w:cs="Arial"/>
          <w:color w:val="000000"/>
          <w:sz w:val="22"/>
          <w:szCs w:val="22"/>
        </w:rPr>
      </w:pPr>
      <w:r w:rsidRPr="00E432EF">
        <w:rPr>
          <w:rFonts w:ascii="Arial" w:hAnsi="Arial" w:cs="Arial"/>
          <w:b/>
          <w:color w:val="000000"/>
          <w:sz w:val="22"/>
          <w:szCs w:val="22"/>
        </w:rPr>
        <w:t>DISCIPLINA DE CLÍNICA INTEGRADA – PRÓTESE FIXA (Prof. Paulo Rocha), Itens 1, 6, 2 e 5.</w:t>
      </w:r>
    </w:p>
    <w:p w:rsidR="00D7772F" w:rsidRPr="00E432EF" w:rsidRDefault="00D7772F" w:rsidP="00D7772F">
      <w:pPr>
        <w:spacing w:after="360"/>
        <w:ind w:left="360"/>
        <w:rPr>
          <w:rFonts w:ascii="Arial" w:hAnsi="Arial" w:cs="Arial"/>
          <w:b/>
          <w:color w:val="000000"/>
          <w:sz w:val="22"/>
          <w:szCs w:val="22"/>
        </w:rPr>
      </w:pPr>
      <w:r w:rsidRPr="00E432EF">
        <w:rPr>
          <w:rFonts w:ascii="Arial" w:hAnsi="Arial" w:cs="Arial"/>
          <w:color w:val="000000"/>
          <w:sz w:val="22"/>
          <w:szCs w:val="22"/>
        </w:rPr>
        <w:t>Retirados as terças e quartas-feiras pela manhã e entregues às segundas-feiras da semana seguinte até as 10h00min horas da manhã;</w:t>
      </w:r>
    </w:p>
    <w:p w:rsidR="00D7772F" w:rsidRPr="00E432EF" w:rsidRDefault="00D7772F" w:rsidP="00D7772F">
      <w:pPr>
        <w:pStyle w:val="PargrafodaLista"/>
        <w:numPr>
          <w:ilvl w:val="1"/>
          <w:numId w:val="23"/>
        </w:numPr>
        <w:suppressAutoHyphens w:val="0"/>
        <w:spacing w:before="120" w:after="120" w:line="276" w:lineRule="auto"/>
        <w:contextualSpacing/>
        <w:jc w:val="both"/>
        <w:rPr>
          <w:rFonts w:ascii="Arial" w:hAnsi="Arial" w:cs="Arial"/>
          <w:bCs/>
          <w:color w:val="000000"/>
          <w:sz w:val="22"/>
          <w:szCs w:val="22"/>
        </w:rPr>
      </w:pPr>
      <w:r w:rsidRPr="00E432EF">
        <w:rPr>
          <w:rFonts w:ascii="Arial" w:hAnsi="Arial" w:cs="Arial"/>
          <w:bCs/>
          <w:color w:val="000000"/>
          <w:sz w:val="22"/>
          <w:szCs w:val="22"/>
        </w:rPr>
        <w:t xml:space="preserve">No caso de produtos perecíveis, o prazo de validade na data da entrega </w:t>
      </w:r>
      <w:r w:rsidRPr="00E432EF">
        <w:rPr>
          <w:rFonts w:ascii="Arial" w:hAnsi="Arial" w:cs="Arial"/>
          <w:color w:val="000000"/>
          <w:sz w:val="22"/>
          <w:szCs w:val="22"/>
        </w:rPr>
        <w:t>não</w:t>
      </w:r>
      <w:r w:rsidRPr="00E432EF">
        <w:rPr>
          <w:rFonts w:ascii="Arial" w:hAnsi="Arial" w:cs="Arial"/>
          <w:bCs/>
          <w:color w:val="000000"/>
          <w:sz w:val="22"/>
          <w:szCs w:val="22"/>
        </w:rPr>
        <w:t xml:space="preserve"> poderá ser inferior a 1ano, ou a dois terços do prazo total recomendado pelo fabricante.</w:t>
      </w:r>
    </w:p>
    <w:p w:rsidR="00D7772F" w:rsidRPr="00E432EF" w:rsidRDefault="00D7772F" w:rsidP="00D7772F">
      <w:pPr>
        <w:numPr>
          <w:ilvl w:val="1"/>
          <w:numId w:val="23"/>
        </w:numPr>
        <w:suppressAutoHyphens w:val="0"/>
        <w:spacing w:before="120" w:after="120" w:line="276" w:lineRule="auto"/>
        <w:ind w:left="425" w:firstLine="0"/>
        <w:jc w:val="both"/>
        <w:rPr>
          <w:rFonts w:ascii="Arial" w:hAnsi="Arial" w:cs="Arial"/>
          <w:b/>
          <w:bCs/>
          <w:color w:val="000000"/>
          <w:sz w:val="22"/>
          <w:szCs w:val="22"/>
        </w:rPr>
      </w:pPr>
      <w:r w:rsidRPr="00E432EF">
        <w:rPr>
          <w:rFonts w:ascii="Arial" w:hAnsi="Arial" w:cs="Arial"/>
          <w:color w:val="000000"/>
          <w:sz w:val="22"/>
          <w:szCs w:val="22"/>
        </w:rPr>
        <w:t xml:space="preserve"> Os bens serão recebidos provisoriamente no prazo de 10 (dez) dias, pelo (a) responsável pelo acompanhamento e fiscalização do contrato, para efeito de posterior verificação de sua conformidade com as especificações constantes neste Termo de Referência e na proposta. </w:t>
      </w:r>
    </w:p>
    <w:p w:rsidR="00D7772F" w:rsidRPr="00E432EF" w:rsidRDefault="00D7772F" w:rsidP="00D7772F">
      <w:pPr>
        <w:numPr>
          <w:ilvl w:val="1"/>
          <w:numId w:val="23"/>
        </w:numPr>
        <w:suppressAutoHyphens w:val="0"/>
        <w:spacing w:before="120" w:after="120" w:line="276" w:lineRule="auto"/>
        <w:ind w:left="425" w:firstLine="0"/>
        <w:jc w:val="both"/>
        <w:rPr>
          <w:rFonts w:ascii="Arial" w:hAnsi="Arial" w:cs="Arial"/>
          <w:bCs/>
          <w:color w:val="000000"/>
          <w:sz w:val="22"/>
          <w:szCs w:val="22"/>
        </w:rPr>
      </w:pPr>
      <w:r w:rsidRPr="00E432EF">
        <w:rPr>
          <w:rFonts w:ascii="Arial" w:hAnsi="Arial" w:cs="Arial"/>
          <w:bCs/>
          <w:color w:val="000000"/>
          <w:sz w:val="22"/>
          <w:szCs w:val="22"/>
        </w:rPr>
        <w:t>Os bens poderão ser rejeitados, no todo ou em parte, quando em desacordo com as especificações constantes neste Termo de Referência e na proposta, devendo ser substituídos no prazo de 20(vinte) dias, a contar da notificação da contratada, às suas custas, sem prejuízo da aplicação das penalidades.</w:t>
      </w:r>
    </w:p>
    <w:p w:rsidR="00D7772F" w:rsidRPr="00E432EF" w:rsidRDefault="00D7772F" w:rsidP="00D7772F">
      <w:pPr>
        <w:numPr>
          <w:ilvl w:val="1"/>
          <w:numId w:val="23"/>
        </w:numPr>
        <w:suppressAutoHyphens w:val="0"/>
        <w:spacing w:before="120" w:after="120" w:line="276" w:lineRule="auto"/>
        <w:ind w:left="425" w:firstLine="0"/>
        <w:jc w:val="both"/>
        <w:rPr>
          <w:rFonts w:ascii="Arial" w:hAnsi="Arial" w:cs="Arial"/>
          <w:bCs/>
          <w:color w:val="000000"/>
          <w:sz w:val="22"/>
          <w:szCs w:val="22"/>
        </w:rPr>
      </w:pPr>
      <w:r w:rsidRPr="00E432EF">
        <w:rPr>
          <w:rFonts w:ascii="Arial" w:hAnsi="Arial" w:cs="Arial"/>
          <w:color w:val="000000"/>
          <w:sz w:val="22"/>
          <w:szCs w:val="22"/>
        </w:rPr>
        <w:t>Os bens serão recebidos definitivamente no prazo de 20 (vinte) dias, contados do recebimento provisório, após a verificação da qualidade e quantidade do material e consequente aceitação mediante termo circunstanciado.</w:t>
      </w:r>
    </w:p>
    <w:p w:rsidR="00D7772F" w:rsidRPr="00E432EF" w:rsidRDefault="00D7772F" w:rsidP="00D7772F">
      <w:pPr>
        <w:numPr>
          <w:ilvl w:val="2"/>
          <w:numId w:val="23"/>
        </w:numPr>
        <w:suppressAutoHyphens w:val="0"/>
        <w:spacing w:before="120" w:after="120" w:line="276" w:lineRule="auto"/>
        <w:ind w:left="1134" w:firstLine="0"/>
        <w:jc w:val="both"/>
        <w:rPr>
          <w:rFonts w:ascii="Arial" w:hAnsi="Arial" w:cs="Arial"/>
          <w:b/>
          <w:bCs/>
          <w:color w:val="000000"/>
          <w:sz w:val="22"/>
          <w:szCs w:val="22"/>
        </w:rPr>
      </w:pPr>
      <w:r w:rsidRPr="00E432EF">
        <w:rPr>
          <w:rFonts w:ascii="Arial" w:hAnsi="Arial" w:cs="Arial"/>
          <w:color w:val="000000"/>
          <w:sz w:val="22"/>
          <w:szCs w:val="22"/>
          <w:lang w:eastAsia="en-US"/>
        </w:rPr>
        <w:t>Na hipótese de a verificação a que se refere o subitem anterior não ser procedida dentro do prazo fixado, reputar-se-á como realizada, consumando-se o recebimento definitivo no dia do esgotamento do prazo.</w:t>
      </w:r>
    </w:p>
    <w:p w:rsidR="00D7772F" w:rsidRPr="00E432EF" w:rsidRDefault="00D7772F" w:rsidP="00D7772F">
      <w:pPr>
        <w:numPr>
          <w:ilvl w:val="1"/>
          <w:numId w:val="23"/>
        </w:numPr>
        <w:suppressAutoHyphens w:val="0"/>
        <w:spacing w:before="120" w:after="120" w:line="276" w:lineRule="auto"/>
        <w:ind w:left="425" w:firstLine="0"/>
        <w:jc w:val="both"/>
        <w:rPr>
          <w:rFonts w:ascii="Arial" w:hAnsi="Arial" w:cs="Arial"/>
          <w:color w:val="000000"/>
          <w:sz w:val="22"/>
          <w:szCs w:val="22"/>
        </w:rPr>
      </w:pPr>
      <w:r w:rsidRPr="00E432EF">
        <w:rPr>
          <w:rFonts w:ascii="Arial" w:hAnsi="Arial" w:cs="Arial"/>
          <w:color w:val="000000"/>
          <w:sz w:val="22"/>
          <w:szCs w:val="22"/>
          <w:lang w:eastAsia="en-US"/>
        </w:rPr>
        <w:t>O recebimento provisório ou definitivo do objeto não exclui a responsabilidade da contratada pelos prejuízos resultantes da incorreta execução do contrato.</w:t>
      </w:r>
    </w:p>
    <w:p w:rsidR="00D7772F" w:rsidRPr="00E432EF" w:rsidRDefault="00D7772F" w:rsidP="00D7772F">
      <w:pPr>
        <w:spacing w:after="120" w:line="276" w:lineRule="auto"/>
        <w:ind w:left="567" w:right="-15"/>
        <w:jc w:val="both"/>
        <w:rPr>
          <w:rFonts w:ascii="Arial" w:hAnsi="Arial" w:cs="Arial"/>
          <w:color w:val="000000"/>
          <w:sz w:val="22"/>
          <w:szCs w:val="22"/>
        </w:rPr>
      </w:pPr>
    </w:p>
    <w:p w:rsidR="00D7772F" w:rsidRPr="00E432EF" w:rsidRDefault="00D7772F" w:rsidP="00D7772F">
      <w:pPr>
        <w:numPr>
          <w:ilvl w:val="0"/>
          <w:numId w:val="23"/>
        </w:numPr>
        <w:suppressAutoHyphens w:val="0"/>
        <w:spacing w:before="120" w:after="120" w:line="276" w:lineRule="auto"/>
        <w:ind w:left="0" w:firstLine="0"/>
        <w:jc w:val="both"/>
        <w:rPr>
          <w:rFonts w:ascii="Arial" w:hAnsi="Arial" w:cs="Arial"/>
          <w:b/>
          <w:color w:val="000000"/>
          <w:sz w:val="22"/>
          <w:szCs w:val="22"/>
        </w:rPr>
      </w:pPr>
      <w:r w:rsidRPr="00E432EF">
        <w:rPr>
          <w:rFonts w:ascii="Arial" w:hAnsi="Arial" w:cs="Arial"/>
          <w:b/>
          <w:bCs/>
          <w:color w:val="000000"/>
          <w:sz w:val="22"/>
          <w:szCs w:val="22"/>
          <w:lang w:eastAsia="en-US"/>
        </w:rPr>
        <w:t>DAS OBRIGAÇÕES DA CONTRATANTE</w:t>
      </w:r>
    </w:p>
    <w:p w:rsidR="00D7772F" w:rsidRPr="00E432EF" w:rsidRDefault="00D7772F" w:rsidP="00D7772F">
      <w:pPr>
        <w:numPr>
          <w:ilvl w:val="1"/>
          <w:numId w:val="23"/>
        </w:numPr>
        <w:suppressAutoHyphens w:val="0"/>
        <w:spacing w:before="120" w:after="120" w:line="276" w:lineRule="auto"/>
        <w:ind w:left="425" w:firstLine="0"/>
        <w:jc w:val="both"/>
        <w:rPr>
          <w:rFonts w:ascii="Arial" w:hAnsi="Arial" w:cs="Arial"/>
          <w:b/>
          <w:color w:val="000000"/>
          <w:sz w:val="22"/>
          <w:szCs w:val="22"/>
        </w:rPr>
      </w:pPr>
      <w:r w:rsidRPr="00E432EF">
        <w:rPr>
          <w:rFonts w:ascii="Arial" w:hAnsi="Arial" w:cs="Arial"/>
          <w:sz w:val="22"/>
          <w:szCs w:val="22"/>
        </w:rPr>
        <w:t>São obrigações da Contratante:</w:t>
      </w:r>
    </w:p>
    <w:p w:rsidR="00D7772F" w:rsidRPr="00E432EF" w:rsidRDefault="00D7772F" w:rsidP="00D7772F">
      <w:pPr>
        <w:numPr>
          <w:ilvl w:val="2"/>
          <w:numId w:val="23"/>
        </w:numPr>
        <w:suppressAutoHyphens w:val="0"/>
        <w:spacing w:before="120" w:after="120" w:line="276" w:lineRule="auto"/>
        <w:ind w:left="1134" w:firstLine="0"/>
        <w:jc w:val="both"/>
        <w:rPr>
          <w:rFonts w:ascii="Arial" w:hAnsi="Arial" w:cs="Arial"/>
          <w:b/>
          <w:color w:val="000000"/>
          <w:sz w:val="22"/>
          <w:szCs w:val="22"/>
        </w:rPr>
      </w:pPr>
      <w:r w:rsidRPr="00E432EF">
        <w:rPr>
          <w:rFonts w:ascii="Arial" w:hAnsi="Arial" w:cs="Arial"/>
          <w:sz w:val="22"/>
          <w:szCs w:val="22"/>
        </w:rPr>
        <w:t>receber o objeto no prazo e condições estabelecidas no Edital e seus anexos;</w:t>
      </w:r>
    </w:p>
    <w:p w:rsidR="00D7772F" w:rsidRPr="00E432EF" w:rsidRDefault="00D7772F" w:rsidP="00D7772F">
      <w:pPr>
        <w:numPr>
          <w:ilvl w:val="2"/>
          <w:numId w:val="23"/>
        </w:numPr>
        <w:suppressAutoHyphens w:val="0"/>
        <w:spacing w:before="120" w:after="120" w:line="276" w:lineRule="auto"/>
        <w:ind w:left="1134" w:firstLine="0"/>
        <w:jc w:val="both"/>
        <w:rPr>
          <w:rFonts w:ascii="Arial" w:hAnsi="Arial" w:cs="Arial"/>
          <w:b/>
          <w:color w:val="000000"/>
          <w:sz w:val="22"/>
          <w:szCs w:val="22"/>
        </w:rPr>
      </w:pPr>
      <w:r w:rsidRPr="00E432EF">
        <w:rPr>
          <w:rFonts w:ascii="Arial" w:hAnsi="Arial" w:cs="Arial"/>
          <w:sz w:val="22"/>
          <w:szCs w:val="22"/>
          <w:lang w:eastAsia="en-US"/>
        </w:rPr>
        <w:t>verificar minuciosamente, no prazo fixado, a conformidade dos bens recebidos provisoriamente com as especificações constantes do Edital e da proposta, para fins de aceitação e recebimento definitivo;</w:t>
      </w:r>
    </w:p>
    <w:p w:rsidR="00D7772F" w:rsidRPr="00E432EF" w:rsidRDefault="00D7772F" w:rsidP="00D7772F">
      <w:pPr>
        <w:numPr>
          <w:ilvl w:val="2"/>
          <w:numId w:val="23"/>
        </w:numPr>
        <w:suppressAutoHyphens w:val="0"/>
        <w:spacing w:before="120" w:after="120" w:line="276" w:lineRule="auto"/>
        <w:ind w:left="1134" w:firstLine="0"/>
        <w:jc w:val="both"/>
        <w:rPr>
          <w:rFonts w:ascii="Arial" w:hAnsi="Arial" w:cs="Arial"/>
          <w:b/>
          <w:color w:val="000000"/>
          <w:sz w:val="22"/>
          <w:szCs w:val="22"/>
        </w:rPr>
      </w:pPr>
      <w:r w:rsidRPr="00E432EF">
        <w:rPr>
          <w:rFonts w:ascii="Arial" w:hAnsi="Arial" w:cs="Arial"/>
          <w:sz w:val="22"/>
          <w:szCs w:val="22"/>
        </w:rPr>
        <w:t>comunicar à Contratada, por escrito, sobre imperfeições, falhas ou irregularidades verificadas no objeto fornecido, para que seja substituído, reparado ou corrigido;</w:t>
      </w:r>
    </w:p>
    <w:p w:rsidR="00D7772F" w:rsidRPr="00E432EF" w:rsidRDefault="00D7772F" w:rsidP="00D7772F">
      <w:pPr>
        <w:numPr>
          <w:ilvl w:val="2"/>
          <w:numId w:val="23"/>
        </w:numPr>
        <w:suppressAutoHyphens w:val="0"/>
        <w:spacing w:before="120" w:after="120" w:line="276" w:lineRule="auto"/>
        <w:ind w:left="1134" w:firstLine="0"/>
        <w:jc w:val="both"/>
        <w:rPr>
          <w:rFonts w:ascii="Arial" w:hAnsi="Arial" w:cs="Arial"/>
          <w:b/>
          <w:color w:val="000000"/>
          <w:sz w:val="22"/>
          <w:szCs w:val="22"/>
        </w:rPr>
      </w:pPr>
      <w:r w:rsidRPr="00E432EF">
        <w:rPr>
          <w:rFonts w:ascii="Arial" w:hAnsi="Arial" w:cs="Arial"/>
          <w:sz w:val="22"/>
          <w:szCs w:val="22"/>
          <w:lang w:eastAsia="en-US"/>
        </w:rPr>
        <w:lastRenderedPageBreak/>
        <w:t>acompanhar e fiscalizar o cumprimento das obrigações da Contratada, através de comissão/servidor especialmente designado;</w:t>
      </w:r>
    </w:p>
    <w:p w:rsidR="00D7772F" w:rsidRPr="00E432EF" w:rsidRDefault="00D7772F" w:rsidP="00D7772F">
      <w:pPr>
        <w:numPr>
          <w:ilvl w:val="2"/>
          <w:numId w:val="23"/>
        </w:numPr>
        <w:suppressAutoHyphens w:val="0"/>
        <w:spacing w:before="120" w:after="120" w:line="276" w:lineRule="auto"/>
        <w:ind w:left="1134" w:firstLine="0"/>
        <w:jc w:val="both"/>
        <w:rPr>
          <w:rFonts w:ascii="Arial" w:hAnsi="Arial" w:cs="Arial"/>
          <w:b/>
          <w:color w:val="000000"/>
          <w:sz w:val="22"/>
          <w:szCs w:val="22"/>
        </w:rPr>
      </w:pPr>
      <w:r w:rsidRPr="00E432EF">
        <w:rPr>
          <w:rFonts w:ascii="Arial" w:hAnsi="Arial" w:cs="Arial"/>
          <w:sz w:val="22"/>
          <w:szCs w:val="22"/>
        </w:rPr>
        <w:t>efetuar o pagamento à Contratada</w:t>
      </w:r>
      <w:r w:rsidRPr="00E432EF">
        <w:rPr>
          <w:rFonts w:ascii="Arial" w:hAnsi="Arial" w:cs="Arial"/>
          <w:b/>
          <w:sz w:val="22"/>
          <w:szCs w:val="22"/>
        </w:rPr>
        <w:t xml:space="preserve"> </w:t>
      </w:r>
      <w:r w:rsidRPr="00E432EF">
        <w:rPr>
          <w:rFonts w:ascii="Arial" w:hAnsi="Arial" w:cs="Arial"/>
          <w:sz w:val="22"/>
          <w:szCs w:val="22"/>
        </w:rPr>
        <w:t>no valor correspondente ao fornecimento do objeto, no prazo e forma estabelecidos no Edital e seus anexos;</w:t>
      </w:r>
    </w:p>
    <w:p w:rsidR="00D7772F" w:rsidRPr="00E432EF" w:rsidRDefault="00D7772F" w:rsidP="00D7772F">
      <w:pPr>
        <w:numPr>
          <w:ilvl w:val="1"/>
          <w:numId w:val="23"/>
        </w:numPr>
        <w:suppressAutoHyphens w:val="0"/>
        <w:spacing w:before="120" w:after="120" w:line="276" w:lineRule="auto"/>
        <w:ind w:left="425" w:firstLine="0"/>
        <w:jc w:val="both"/>
        <w:rPr>
          <w:rFonts w:ascii="Arial" w:hAnsi="Arial" w:cs="Arial"/>
          <w:b/>
          <w:color w:val="000000"/>
          <w:sz w:val="22"/>
          <w:szCs w:val="22"/>
        </w:rPr>
      </w:pPr>
      <w:r w:rsidRPr="00E432EF">
        <w:rPr>
          <w:rFonts w:ascii="Arial" w:hAnsi="Arial" w:cs="Arial"/>
          <w:sz w:val="22"/>
          <w:szCs w:val="22"/>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D7772F" w:rsidRPr="00E432EF" w:rsidRDefault="00D7772F" w:rsidP="00D7772F">
      <w:pPr>
        <w:numPr>
          <w:ilvl w:val="1"/>
          <w:numId w:val="23"/>
        </w:numPr>
        <w:suppressAutoHyphens w:val="0"/>
        <w:spacing w:before="120" w:after="120" w:line="276" w:lineRule="auto"/>
        <w:ind w:left="425" w:firstLine="0"/>
        <w:jc w:val="both"/>
        <w:rPr>
          <w:rFonts w:ascii="Arial" w:hAnsi="Arial" w:cs="Arial"/>
          <w:color w:val="000000"/>
          <w:sz w:val="22"/>
          <w:szCs w:val="22"/>
        </w:rPr>
      </w:pPr>
      <w:r w:rsidRPr="00E432EF">
        <w:rPr>
          <w:rFonts w:ascii="Arial" w:hAnsi="Arial" w:cs="Arial"/>
          <w:color w:val="000000"/>
          <w:sz w:val="22"/>
          <w:szCs w:val="22"/>
        </w:rPr>
        <w:t>A Administração realizará pesquisa de preços periodicamente, em prazo não superior a 180 (cento e oitenta) dias, a fim de verificar a vantajosidade dos preços registrados em Ata.</w:t>
      </w:r>
    </w:p>
    <w:p w:rsidR="00D7772F" w:rsidRPr="00E432EF" w:rsidRDefault="00D7772F" w:rsidP="00D7772F">
      <w:pPr>
        <w:spacing w:after="120" w:line="276" w:lineRule="auto"/>
        <w:ind w:left="360" w:right="-15"/>
        <w:jc w:val="both"/>
        <w:rPr>
          <w:rFonts w:ascii="Arial" w:hAnsi="Arial" w:cs="Arial"/>
          <w:b/>
          <w:color w:val="000000"/>
          <w:sz w:val="22"/>
          <w:szCs w:val="22"/>
        </w:rPr>
      </w:pPr>
    </w:p>
    <w:p w:rsidR="00D7772F" w:rsidRPr="00E432EF" w:rsidRDefault="00D7772F" w:rsidP="00D7772F">
      <w:pPr>
        <w:numPr>
          <w:ilvl w:val="0"/>
          <w:numId w:val="23"/>
        </w:numPr>
        <w:suppressAutoHyphens w:val="0"/>
        <w:spacing w:after="120" w:line="276" w:lineRule="auto"/>
        <w:ind w:right="-15"/>
        <w:jc w:val="both"/>
        <w:rPr>
          <w:rFonts w:ascii="Arial" w:hAnsi="Arial" w:cs="Arial"/>
          <w:b/>
          <w:color w:val="000000"/>
          <w:sz w:val="22"/>
          <w:szCs w:val="22"/>
        </w:rPr>
      </w:pPr>
      <w:r w:rsidRPr="00E432EF">
        <w:rPr>
          <w:rFonts w:ascii="Arial" w:hAnsi="Arial" w:cs="Arial"/>
          <w:b/>
          <w:sz w:val="22"/>
          <w:szCs w:val="22"/>
        </w:rPr>
        <w:t>OBRIGAÇÕES DA CONTRATADA</w:t>
      </w:r>
    </w:p>
    <w:p w:rsidR="00D7772F" w:rsidRPr="00E432EF" w:rsidRDefault="00D7772F" w:rsidP="00D7772F">
      <w:pPr>
        <w:numPr>
          <w:ilvl w:val="1"/>
          <w:numId w:val="23"/>
        </w:numPr>
        <w:suppressAutoHyphens w:val="0"/>
        <w:spacing w:before="120" w:after="120" w:line="276" w:lineRule="auto"/>
        <w:ind w:left="425" w:firstLine="0"/>
        <w:jc w:val="both"/>
        <w:rPr>
          <w:rFonts w:ascii="Arial" w:hAnsi="Arial" w:cs="Arial"/>
          <w:b/>
          <w:color w:val="000000"/>
          <w:sz w:val="22"/>
          <w:szCs w:val="22"/>
        </w:rPr>
      </w:pPr>
      <w:r w:rsidRPr="00E432EF">
        <w:rPr>
          <w:rFonts w:ascii="Arial" w:hAnsi="Arial" w:cs="Arial"/>
          <w:sz w:val="22"/>
          <w:szCs w:val="22"/>
        </w:rPr>
        <w:t>A Contratada deve cumprir todas as obrigações constantes no Edital, seus anexos e sua proposta, assumindo como exclusivamente seus os riscos e as despesas decorrentes da boa e perfeita execução do objeto e, ainda:</w:t>
      </w:r>
    </w:p>
    <w:p w:rsidR="00D7772F" w:rsidRPr="00E432EF" w:rsidRDefault="00D7772F" w:rsidP="00D7772F">
      <w:pPr>
        <w:numPr>
          <w:ilvl w:val="2"/>
          <w:numId w:val="23"/>
        </w:numPr>
        <w:suppressAutoHyphens w:val="0"/>
        <w:spacing w:before="120" w:after="120" w:line="276" w:lineRule="auto"/>
        <w:ind w:left="1134" w:firstLine="0"/>
        <w:jc w:val="both"/>
        <w:rPr>
          <w:rFonts w:ascii="Arial" w:hAnsi="Arial" w:cs="Arial"/>
          <w:b/>
          <w:sz w:val="22"/>
          <w:szCs w:val="22"/>
        </w:rPr>
      </w:pPr>
      <w:r w:rsidRPr="00E432EF">
        <w:rPr>
          <w:rFonts w:ascii="Arial" w:hAnsi="Arial" w:cs="Arial"/>
          <w:sz w:val="22"/>
          <w:szCs w:val="22"/>
        </w:rPr>
        <w:t xml:space="preserve">efetuar a entrega do objeto em perfeitas condições, conforme especificações, prazo e local constantes no Edital e seus anexos, acompanhado da respectiva nota fiscal, na qual constarão as indicações referentes a: </w:t>
      </w:r>
      <w:r w:rsidRPr="00E432EF">
        <w:rPr>
          <w:rFonts w:ascii="Arial" w:hAnsi="Arial" w:cs="Arial"/>
          <w:i/>
          <w:sz w:val="22"/>
          <w:szCs w:val="22"/>
        </w:rPr>
        <w:t>marca, fabricante, modelo, procedência e prazo de garantia ou validade;</w:t>
      </w:r>
    </w:p>
    <w:p w:rsidR="00D7772F" w:rsidRPr="00E432EF" w:rsidRDefault="00D7772F" w:rsidP="00D7772F">
      <w:pPr>
        <w:numPr>
          <w:ilvl w:val="3"/>
          <w:numId w:val="23"/>
        </w:numPr>
        <w:suppressAutoHyphens w:val="0"/>
        <w:spacing w:before="120" w:after="120" w:line="276" w:lineRule="auto"/>
        <w:ind w:left="1701" w:firstLine="0"/>
        <w:jc w:val="both"/>
        <w:rPr>
          <w:rFonts w:ascii="Arial" w:hAnsi="Arial" w:cs="Arial"/>
          <w:i/>
          <w:sz w:val="22"/>
          <w:szCs w:val="22"/>
        </w:rPr>
      </w:pPr>
      <w:r w:rsidRPr="00E432EF">
        <w:rPr>
          <w:rFonts w:ascii="Arial" w:hAnsi="Arial" w:cs="Arial"/>
          <w:i/>
          <w:sz w:val="22"/>
          <w:szCs w:val="22"/>
        </w:rPr>
        <w:t>O objeto deve estar acompanhado do manual do usuário, com uma versão em português e da relação da rede de assistência técnica autorizada;</w:t>
      </w:r>
    </w:p>
    <w:p w:rsidR="00D7772F" w:rsidRPr="00E432EF" w:rsidRDefault="00D7772F" w:rsidP="00D7772F">
      <w:pPr>
        <w:numPr>
          <w:ilvl w:val="2"/>
          <w:numId w:val="23"/>
        </w:numPr>
        <w:suppressAutoHyphens w:val="0"/>
        <w:spacing w:before="120" w:after="120" w:line="276" w:lineRule="auto"/>
        <w:ind w:left="1134" w:firstLine="0"/>
        <w:jc w:val="both"/>
        <w:rPr>
          <w:rFonts w:ascii="Arial" w:hAnsi="Arial" w:cs="Arial"/>
          <w:sz w:val="22"/>
          <w:szCs w:val="22"/>
        </w:rPr>
      </w:pPr>
      <w:r w:rsidRPr="00E432EF">
        <w:rPr>
          <w:rFonts w:ascii="Arial" w:hAnsi="Arial" w:cs="Arial"/>
          <w:sz w:val="22"/>
          <w:szCs w:val="22"/>
        </w:rPr>
        <w:t>responsabilizar-se pelos vícios e danos decorrentes do objeto, de acordo com os artigos 12, 13 e 17 a 27, do Código de Defesa do Consumidor (Lei nº 8.078, de 1990);</w:t>
      </w:r>
    </w:p>
    <w:p w:rsidR="00D7772F" w:rsidRPr="00E432EF" w:rsidRDefault="00D7772F" w:rsidP="00D7772F">
      <w:pPr>
        <w:numPr>
          <w:ilvl w:val="2"/>
          <w:numId w:val="23"/>
        </w:numPr>
        <w:suppressAutoHyphens w:val="0"/>
        <w:spacing w:before="120" w:after="120" w:line="276" w:lineRule="auto"/>
        <w:ind w:left="1134" w:firstLine="0"/>
        <w:jc w:val="both"/>
        <w:rPr>
          <w:rFonts w:ascii="Arial" w:hAnsi="Arial" w:cs="Arial"/>
          <w:sz w:val="22"/>
          <w:szCs w:val="22"/>
        </w:rPr>
      </w:pPr>
      <w:r w:rsidRPr="00E432EF">
        <w:rPr>
          <w:rFonts w:ascii="Arial" w:hAnsi="Arial" w:cs="Arial"/>
          <w:sz w:val="22"/>
          <w:szCs w:val="22"/>
        </w:rPr>
        <w:t>substituir, reparar ou corrigir, às suas expensas, no prazo fixado neste Termo de Referência, o objeto com avarias ou defeitos;</w:t>
      </w:r>
    </w:p>
    <w:p w:rsidR="00D7772F" w:rsidRPr="00E432EF" w:rsidRDefault="00D7772F" w:rsidP="00D7772F">
      <w:pPr>
        <w:numPr>
          <w:ilvl w:val="2"/>
          <w:numId w:val="23"/>
        </w:numPr>
        <w:suppressAutoHyphens w:val="0"/>
        <w:spacing w:before="120" w:after="120" w:line="276" w:lineRule="auto"/>
        <w:ind w:left="1134" w:firstLine="0"/>
        <w:jc w:val="both"/>
        <w:rPr>
          <w:rFonts w:ascii="Arial" w:hAnsi="Arial" w:cs="Arial"/>
          <w:sz w:val="22"/>
          <w:szCs w:val="22"/>
        </w:rPr>
      </w:pPr>
      <w:r w:rsidRPr="00E432EF">
        <w:rPr>
          <w:rFonts w:ascii="Arial" w:hAnsi="Arial" w:cs="Arial"/>
          <w:sz w:val="22"/>
          <w:szCs w:val="22"/>
        </w:rPr>
        <w:t>comunicar à Contratante, no prazo máximo de 24 (vinte e quatro) horas que antecede a data da entrega, os motivos que impossibilitem o cumprimento do prazo previsto, com a devida comprovação;</w:t>
      </w:r>
    </w:p>
    <w:p w:rsidR="00D7772F" w:rsidRPr="00E432EF" w:rsidRDefault="00D7772F" w:rsidP="00D7772F">
      <w:pPr>
        <w:numPr>
          <w:ilvl w:val="2"/>
          <w:numId w:val="23"/>
        </w:numPr>
        <w:suppressAutoHyphens w:val="0"/>
        <w:spacing w:before="120" w:after="120" w:line="276" w:lineRule="auto"/>
        <w:ind w:left="1134" w:firstLine="0"/>
        <w:jc w:val="both"/>
        <w:rPr>
          <w:rFonts w:ascii="Arial" w:hAnsi="Arial" w:cs="Arial"/>
          <w:sz w:val="22"/>
          <w:szCs w:val="22"/>
        </w:rPr>
      </w:pPr>
      <w:r w:rsidRPr="00E432EF">
        <w:rPr>
          <w:rFonts w:ascii="Arial" w:hAnsi="Arial" w:cs="Arial"/>
          <w:sz w:val="22"/>
          <w:szCs w:val="22"/>
        </w:rPr>
        <w:t>manter, durante toda a execução do contrato, em compatibilidade com as obrigações assumidas, todas as condições de habilitação e qualificação exigidas na licitação;</w:t>
      </w:r>
    </w:p>
    <w:p w:rsidR="00D7772F" w:rsidRPr="00E432EF" w:rsidRDefault="00D7772F" w:rsidP="00D7772F">
      <w:pPr>
        <w:numPr>
          <w:ilvl w:val="2"/>
          <w:numId w:val="23"/>
        </w:numPr>
        <w:suppressAutoHyphens w:val="0"/>
        <w:spacing w:before="120" w:after="120" w:line="276" w:lineRule="auto"/>
        <w:ind w:left="1134" w:firstLine="0"/>
        <w:jc w:val="both"/>
        <w:rPr>
          <w:rFonts w:ascii="Arial" w:hAnsi="Arial" w:cs="Arial"/>
          <w:sz w:val="22"/>
          <w:szCs w:val="22"/>
        </w:rPr>
      </w:pPr>
      <w:r w:rsidRPr="00E432EF">
        <w:rPr>
          <w:rFonts w:ascii="Arial" w:hAnsi="Arial" w:cs="Arial"/>
          <w:sz w:val="22"/>
          <w:szCs w:val="22"/>
        </w:rPr>
        <w:t>indicar preposto para representá-la durante a execução do contrato.</w:t>
      </w:r>
    </w:p>
    <w:p w:rsidR="00D7772F" w:rsidRPr="00E432EF" w:rsidRDefault="00D7772F" w:rsidP="00D7772F">
      <w:pPr>
        <w:spacing w:after="120" w:line="276" w:lineRule="auto"/>
        <w:ind w:left="360" w:right="-15"/>
        <w:jc w:val="both"/>
        <w:rPr>
          <w:rFonts w:ascii="Arial" w:hAnsi="Arial" w:cs="Arial"/>
          <w:b/>
          <w:color w:val="000000"/>
          <w:sz w:val="22"/>
          <w:szCs w:val="22"/>
        </w:rPr>
      </w:pPr>
    </w:p>
    <w:p w:rsidR="00D7772F" w:rsidRPr="00E432EF" w:rsidRDefault="00D7772F" w:rsidP="00D7772F">
      <w:pPr>
        <w:numPr>
          <w:ilvl w:val="0"/>
          <w:numId w:val="23"/>
        </w:numPr>
        <w:suppressAutoHyphens w:val="0"/>
        <w:spacing w:before="120" w:after="120" w:line="276" w:lineRule="auto"/>
        <w:ind w:left="0" w:firstLine="0"/>
        <w:jc w:val="both"/>
        <w:rPr>
          <w:rFonts w:ascii="Arial" w:hAnsi="Arial" w:cs="Arial"/>
          <w:b/>
          <w:color w:val="000000"/>
          <w:sz w:val="22"/>
          <w:szCs w:val="22"/>
        </w:rPr>
      </w:pPr>
      <w:r w:rsidRPr="00E432EF">
        <w:rPr>
          <w:rFonts w:ascii="Arial" w:hAnsi="Arial" w:cs="Arial"/>
          <w:b/>
          <w:color w:val="000000"/>
          <w:sz w:val="22"/>
          <w:szCs w:val="22"/>
        </w:rPr>
        <w:t>DA SUBCONTRATAÇÃO</w:t>
      </w:r>
    </w:p>
    <w:p w:rsidR="00D7772F" w:rsidRPr="00E432EF" w:rsidRDefault="00D7772F" w:rsidP="00D7772F">
      <w:pPr>
        <w:spacing w:before="120" w:after="120" w:line="276" w:lineRule="auto"/>
        <w:ind w:left="425"/>
        <w:jc w:val="both"/>
        <w:rPr>
          <w:rFonts w:ascii="Arial" w:hAnsi="Arial" w:cs="Arial"/>
          <w:i/>
          <w:color w:val="FF0000"/>
          <w:sz w:val="22"/>
          <w:szCs w:val="22"/>
        </w:rPr>
      </w:pPr>
      <w:r w:rsidRPr="00E432EF">
        <w:rPr>
          <w:rFonts w:ascii="Arial" w:hAnsi="Arial" w:cs="Arial"/>
          <w:b/>
          <w:i/>
          <w:color w:val="000000"/>
          <w:sz w:val="22"/>
          <w:szCs w:val="22"/>
        </w:rPr>
        <w:t>7.1</w:t>
      </w:r>
      <w:r w:rsidRPr="00E432EF">
        <w:rPr>
          <w:rFonts w:ascii="Arial" w:hAnsi="Arial" w:cs="Arial"/>
          <w:i/>
          <w:color w:val="000000"/>
          <w:sz w:val="22"/>
          <w:szCs w:val="22"/>
        </w:rPr>
        <w:t>. Não será admitida a subcontratação do objeto licitatório</w:t>
      </w:r>
      <w:r w:rsidRPr="00E432EF">
        <w:rPr>
          <w:rFonts w:ascii="Arial" w:hAnsi="Arial" w:cs="Arial"/>
          <w:i/>
          <w:color w:val="FF0000"/>
          <w:sz w:val="22"/>
          <w:szCs w:val="22"/>
        </w:rPr>
        <w:t>.</w:t>
      </w:r>
    </w:p>
    <w:p w:rsidR="00D7772F" w:rsidRPr="00E432EF" w:rsidRDefault="00D7772F" w:rsidP="00D7772F">
      <w:pPr>
        <w:numPr>
          <w:ilvl w:val="0"/>
          <w:numId w:val="23"/>
        </w:numPr>
        <w:suppressAutoHyphens w:val="0"/>
        <w:spacing w:after="120" w:line="276" w:lineRule="auto"/>
        <w:ind w:right="-15"/>
        <w:jc w:val="both"/>
        <w:rPr>
          <w:rFonts w:ascii="Arial" w:hAnsi="Arial" w:cs="Arial"/>
          <w:b/>
          <w:color w:val="000000"/>
          <w:sz w:val="22"/>
          <w:szCs w:val="22"/>
          <w:lang w:eastAsia="en-US"/>
        </w:rPr>
      </w:pPr>
      <w:r w:rsidRPr="00E432EF">
        <w:rPr>
          <w:rFonts w:ascii="Arial" w:hAnsi="Arial" w:cs="Arial"/>
          <w:b/>
          <w:color w:val="000000"/>
          <w:sz w:val="22"/>
          <w:szCs w:val="22"/>
          <w:lang w:eastAsia="en-US"/>
        </w:rPr>
        <w:t>ALTERAÇÃO SUBJETIVA</w:t>
      </w:r>
    </w:p>
    <w:p w:rsidR="00D7772F" w:rsidRPr="00E432EF" w:rsidRDefault="00D7772F" w:rsidP="00D7772F">
      <w:pPr>
        <w:numPr>
          <w:ilvl w:val="1"/>
          <w:numId w:val="23"/>
        </w:numPr>
        <w:suppressAutoHyphens w:val="0"/>
        <w:spacing w:before="120" w:after="120" w:line="276" w:lineRule="auto"/>
        <w:ind w:left="425" w:firstLine="0"/>
        <w:jc w:val="both"/>
        <w:rPr>
          <w:rFonts w:ascii="Arial" w:hAnsi="Arial" w:cs="Arial"/>
          <w:sz w:val="22"/>
          <w:szCs w:val="22"/>
          <w:lang w:eastAsia="en-US"/>
        </w:rPr>
      </w:pPr>
      <w:r w:rsidRPr="00E432EF">
        <w:rPr>
          <w:rFonts w:ascii="Arial" w:hAnsi="Arial" w:cs="Arial"/>
          <w:sz w:val="22"/>
          <w:szCs w:val="22"/>
          <w:lang w:eastAsia="en-US"/>
        </w:rPr>
        <w:t xml:space="preserve">É admissível a fusão, cisão ou incorporação da contratada com/em outra pessoa jurídica, desde que sejam observados pela nova pessoa jurídica todos os requisitos de habilitação exigidos </w:t>
      </w:r>
      <w:r w:rsidRPr="00E432EF">
        <w:rPr>
          <w:rFonts w:ascii="Arial" w:hAnsi="Arial" w:cs="Arial"/>
          <w:sz w:val="22"/>
          <w:szCs w:val="22"/>
          <w:lang w:eastAsia="en-US"/>
        </w:rPr>
        <w:lastRenderedPageBreak/>
        <w:t>na licitação original; sejam mantidas as demais cláusulas e condições do contrato; não haja prejuízo à execução do objeto pactuado e haja a anuência expressa da Administração à continuidade do contrato.</w:t>
      </w:r>
    </w:p>
    <w:p w:rsidR="00D7772F" w:rsidRPr="00E432EF" w:rsidRDefault="00D7772F" w:rsidP="00D7772F">
      <w:pPr>
        <w:spacing w:before="120" w:after="120" w:line="276" w:lineRule="auto"/>
        <w:ind w:left="425"/>
        <w:jc w:val="both"/>
        <w:rPr>
          <w:rFonts w:ascii="Arial" w:hAnsi="Arial" w:cs="Arial"/>
          <w:sz w:val="22"/>
          <w:szCs w:val="22"/>
          <w:lang w:eastAsia="en-US"/>
        </w:rPr>
      </w:pPr>
    </w:p>
    <w:p w:rsidR="00D7772F" w:rsidRPr="00E432EF" w:rsidRDefault="00D7772F" w:rsidP="00D7772F">
      <w:pPr>
        <w:numPr>
          <w:ilvl w:val="0"/>
          <w:numId w:val="23"/>
        </w:numPr>
        <w:suppressAutoHyphens w:val="0"/>
        <w:spacing w:after="120" w:line="276" w:lineRule="auto"/>
        <w:ind w:right="-15"/>
        <w:jc w:val="both"/>
        <w:rPr>
          <w:rFonts w:ascii="Arial" w:hAnsi="Arial" w:cs="Arial"/>
          <w:b/>
          <w:color w:val="000000"/>
          <w:sz w:val="22"/>
          <w:szCs w:val="22"/>
          <w:lang w:eastAsia="en-US"/>
        </w:rPr>
      </w:pPr>
      <w:r w:rsidRPr="00E432EF">
        <w:rPr>
          <w:rFonts w:ascii="Arial" w:hAnsi="Arial" w:cs="Arial"/>
          <w:b/>
          <w:color w:val="000000"/>
          <w:sz w:val="22"/>
          <w:szCs w:val="22"/>
          <w:lang w:eastAsia="en-US"/>
        </w:rPr>
        <w:t>CONTROLE DA EXECUÇÃO</w:t>
      </w:r>
    </w:p>
    <w:p w:rsidR="00D7772F" w:rsidRPr="00E432EF" w:rsidRDefault="00D7772F" w:rsidP="00D7772F">
      <w:pPr>
        <w:numPr>
          <w:ilvl w:val="1"/>
          <w:numId w:val="23"/>
        </w:numPr>
        <w:suppressAutoHyphens w:val="0"/>
        <w:spacing w:before="120" w:after="120" w:line="276" w:lineRule="auto"/>
        <w:ind w:left="425" w:firstLine="0"/>
        <w:jc w:val="both"/>
        <w:rPr>
          <w:rFonts w:ascii="Arial" w:hAnsi="Arial" w:cs="Arial"/>
          <w:bCs/>
          <w:color w:val="000000"/>
          <w:sz w:val="22"/>
          <w:szCs w:val="22"/>
          <w:lang w:eastAsia="pt-BR"/>
        </w:rPr>
      </w:pPr>
      <w:r w:rsidRPr="00E432EF">
        <w:rPr>
          <w:rFonts w:ascii="Arial" w:hAnsi="Arial" w:cs="Arial"/>
          <w:color w:val="000000"/>
          <w:sz w:val="22"/>
          <w:szCs w:val="22"/>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D7772F" w:rsidRPr="00E432EF" w:rsidRDefault="00D7772F" w:rsidP="00D7772F">
      <w:pPr>
        <w:numPr>
          <w:ilvl w:val="2"/>
          <w:numId w:val="23"/>
        </w:numPr>
        <w:suppressAutoHyphens w:val="0"/>
        <w:spacing w:before="120" w:after="120" w:line="276" w:lineRule="auto"/>
        <w:ind w:left="1134" w:firstLine="0"/>
        <w:jc w:val="both"/>
        <w:rPr>
          <w:rFonts w:ascii="Arial" w:hAnsi="Arial" w:cs="Arial"/>
          <w:bCs/>
          <w:color w:val="000000"/>
          <w:sz w:val="22"/>
          <w:szCs w:val="22"/>
        </w:rPr>
      </w:pPr>
      <w:r w:rsidRPr="00E432EF">
        <w:rPr>
          <w:rFonts w:ascii="Arial" w:hAnsi="Arial" w:cs="Arial"/>
          <w:color w:val="000000"/>
          <w:sz w:val="22"/>
          <w:szCs w:val="22"/>
          <w:lang w:eastAsia="en-US"/>
        </w:rPr>
        <w:t>O recebimento de material de valor superior a R$ 80.000,00 (oitenta mil reais) será confiado a uma comissão de, no mínimo, 3 (três) membros, designados pela autoridade competente.</w:t>
      </w:r>
    </w:p>
    <w:p w:rsidR="00D7772F" w:rsidRPr="00E432EF" w:rsidRDefault="00D7772F" w:rsidP="00D7772F">
      <w:pPr>
        <w:numPr>
          <w:ilvl w:val="1"/>
          <w:numId w:val="23"/>
        </w:numPr>
        <w:suppressAutoHyphens w:val="0"/>
        <w:spacing w:before="120" w:after="120" w:line="276" w:lineRule="auto"/>
        <w:ind w:left="425" w:firstLine="0"/>
        <w:jc w:val="both"/>
        <w:rPr>
          <w:rFonts w:ascii="Arial" w:hAnsi="Arial" w:cs="Arial"/>
          <w:color w:val="000000"/>
          <w:sz w:val="22"/>
          <w:szCs w:val="22"/>
          <w:lang w:eastAsia="en-US"/>
        </w:rPr>
      </w:pPr>
      <w:r w:rsidRPr="00E432EF">
        <w:rPr>
          <w:rFonts w:ascii="Arial" w:hAnsi="Arial" w:cs="Arial"/>
          <w:color w:val="000000"/>
          <w:sz w:val="22"/>
          <w:szCs w:val="22"/>
          <w:lang w:eastAsia="en-US"/>
        </w:rPr>
        <w:t xml:space="preserve">A fiscalização de que trata este item não exclui nem reduz a </w:t>
      </w:r>
      <w:r w:rsidRPr="00E432EF">
        <w:rPr>
          <w:rFonts w:ascii="Arial" w:hAnsi="Arial" w:cs="Arial"/>
          <w:color w:val="000000"/>
          <w:sz w:val="22"/>
          <w:szCs w:val="22"/>
        </w:rPr>
        <w:t>responsabilidade</w:t>
      </w:r>
      <w:r w:rsidRPr="00E432EF">
        <w:rPr>
          <w:rFonts w:ascii="Arial" w:hAnsi="Arial" w:cs="Arial"/>
          <w:color w:val="000000"/>
          <w:sz w:val="22"/>
          <w:szCs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D7772F" w:rsidRPr="00E432EF" w:rsidRDefault="00D7772F" w:rsidP="00D7772F">
      <w:pPr>
        <w:numPr>
          <w:ilvl w:val="1"/>
          <w:numId w:val="23"/>
        </w:numPr>
        <w:suppressAutoHyphens w:val="0"/>
        <w:spacing w:before="120" w:after="120" w:line="276" w:lineRule="auto"/>
        <w:ind w:left="425" w:firstLine="0"/>
        <w:jc w:val="both"/>
        <w:rPr>
          <w:rFonts w:ascii="Arial" w:hAnsi="Arial" w:cs="Arial"/>
          <w:color w:val="000000"/>
          <w:sz w:val="22"/>
          <w:szCs w:val="22"/>
          <w:lang w:eastAsia="pt-BR"/>
        </w:rPr>
      </w:pPr>
      <w:r w:rsidRPr="00E432EF">
        <w:rPr>
          <w:rFonts w:ascii="Arial" w:hAnsi="Arial" w:cs="Arial"/>
          <w:color w:val="000000"/>
          <w:sz w:val="22"/>
          <w:szCs w:val="22"/>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D7772F" w:rsidRPr="00E432EF" w:rsidRDefault="00D7772F" w:rsidP="00D7772F">
      <w:pPr>
        <w:spacing w:after="120" w:line="276" w:lineRule="auto"/>
        <w:ind w:left="540" w:right="-17"/>
        <w:jc w:val="both"/>
        <w:rPr>
          <w:rFonts w:ascii="Arial" w:hAnsi="Arial" w:cs="Arial"/>
          <w:color w:val="000000"/>
          <w:sz w:val="22"/>
          <w:szCs w:val="22"/>
        </w:rPr>
      </w:pPr>
    </w:p>
    <w:p w:rsidR="00D7772F" w:rsidRPr="00E432EF" w:rsidRDefault="00D7772F" w:rsidP="00D7772F">
      <w:pPr>
        <w:numPr>
          <w:ilvl w:val="0"/>
          <w:numId w:val="23"/>
        </w:numPr>
        <w:suppressAutoHyphens w:val="0"/>
        <w:spacing w:after="120" w:line="276" w:lineRule="auto"/>
        <w:ind w:right="-15"/>
        <w:jc w:val="both"/>
        <w:rPr>
          <w:rFonts w:ascii="Arial" w:hAnsi="Arial" w:cs="Arial"/>
          <w:sz w:val="22"/>
          <w:szCs w:val="22"/>
        </w:rPr>
      </w:pPr>
      <w:r w:rsidRPr="00E432EF">
        <w:rPr>
          <w:rFonts w:ascii="Arial" w:hAnsi="Arial" w:cs="Arial"/>
          <w:b/>
          <w:sz w:val="22"/>
          <w:szCs w:val="22"/>
        </w:rPr>
        <w:t>DAS SANÇÕES ADMINISTRATIVAS</w:t>
      </w:r>
    </w:p>
    <w:p w:rsidR="00D7772F" w:rsidRPr="00E432EF" w:rsidRDefault="00D7772F" w:rsidP="00D7772F">
      <w:pPr>
        <w:numPr>
          <w:ilvl w:val="1"/>
          <w:numId w:val="23"/>
        </w:numPr>
        <w:suppressAutoHyphens w:val="0"/>
        <w:spacing w:before="120" w:after="120" w:line="276" w:lineRule="auto"/>
        <w:ind w:left="425" w:firstLine="0"/>
        <w:jc w:val="both"/>
        <w:rPr>
          <w:rFonts w:ascii="Arial" w:hAnsi="Arial" w:cs="Arial"/>
          <w:sz w:val="22"/>
          <w:szCs w:val="22"/>
        </w:rPr>
      </w:pPr>
      <w:r w:rsidRPr="00E432EF">
        <w:rPr>
          <w:rFonts w:ascii="Arial" w:hAnsi="Arial" w:cs="Arial"/>
          <w:sz w:val="22"/>
          <w:szCs w:val="22"/>
        </w:rPr>
        <w:t>Comete infração administrativa nos termos da Lei nº 8.666, de 1993 e da Lei nº 10.520, de 2002, a Contratada que:</w:t>
      </w:r>
    </w:p>
    <w:p w:rsidR="00D7772F" w:rsidRPr="00E432EF" w:rsidRDefault="00D7772F" w:rsidP="00D7772F">
      <w:pPr>
        <w:numPr>
          <w:ilvl w:val="2"/>
          <w:numId w:val="23"/>
        </w:numPr>
        <w:suppressAutoHyphens w:val="0"/>
        <w:spacing w:before="120" w:after="120" w:line="276" w:lineRule="auto"/>
        <w:ind w:left="1134" w:firstLine="0"/>
        <w:jc w:val="both"/>
        <w:rPr>
          <w:rFonts w:ascii="Arial" w:hAnsi="Arial" w:cs="Arial"/>
          <w:sz w:val="22"/>
          <w:szCs w:val="22"/>
        </w:rPr>
      </w:pPr>
      <w:r w:rsidRPr="00E432EF">
        <w:rPr>
          <w:rFonts w:ascii="Arial" w:hAnsi="Arial" w:cs="Arial"/>
          <w:sz w:val="22"/>
          <w:szCs w:val="22"/>
        </w:rPr>
        <w:t>inexecutar total ou parcialmente qualquer das obrigações assumidas em decorrência da contratação;</w:t>
      </w:r>
    </w:p>
    <w:p w:rsidR="00D7772F" w:rsidRPr="00E432EF" w:rsidRDefault="00D7772F" w:rsidP="00D7772F">
      <w:pPr>
        <w:numPr>
          <w:ilvl w:val="2"/>
          <w:numId w:val="23"/>
        </w:numPr>
        <w:suppressAutoHyphens w:val="0"/>
        <w:spacing w:before="120" w:after="120" w:line="276" w:lineRule="auto"/>
        <w:ind w:left="1134" w:firstLine="0"/>
        <w:jc w:val="both"/>
        <w:rPr>
          <w:rFonts w:ascii="Arial" w:hAnsi="Arial" w:cs="Arial"/>
          <w:sz w:val="22"/>
          <w:szCs w:val="22"/>
        </w:rPr>
      </w:pPr>
      <w:r w:rsidRPr="00E432EF">
        <w:rPr>
          <w:rFonts w:ascii="Arial" w:hAnsi="Arial" w:cs="Arial"/>
          <w:sz w:val="22"/>
          <w:szCs w:val="22"/>
        </w:rPr>
        <w:t>ensejar o retardamento da execução do objeto;</w:t>
      </w:r>
    </w:p>
    <w:p w:rsidR="00D7772F" w:rsidRPr="00E432EF" w:rsidRDefault="00D7772F" w:rsidP="00D7772F">
      <w:pPr>
        <w:numPr>
          <w:ilvl w:val="2"/>
          <w:numId w:val="23"/>
        </w:numPr>
        <w:suppressAutoHyphens w:val="0"/>
        <w:spacing w:before="120" w:after="120" w:line="276" w:lineRule="auto"/>
        <w:ind w:left="1134" w:firstLine="0"/>
        <w:jc w:val="both"/>
        <w:rPr>
          <w:rFonts w:ascii="Arial" w:hAnsi="Arial" w:cs="Arial"/>
          <w:sz w:val="22"/>
          <w:szCs w:val="22"/>
        </w:rPr>
      </w:pPr>
      <w:r w:rsidRPr="00E432EF">
        <w:rPr>
          <w:rFonts w:ascii="Arial" w:hAnsi="Arial" w:cs="Arial"/>
          <w:sz w:val="22"/>
          <w:szCs w:val="22"/>
        </w:rPr>
        <w:t>fraudar na execução do contrato;</w:t>
      </w:r>
    </w:p>
    <w:p w:rsidR="00D7772F" w:rsidRPr="00E432EF" w:rsidRDefault="00D7772F" w:rsidP="00D7772F">
      <w:pPr>
        <w:numPr>
          <w:ilvl w:val="2"/>
          <w:numId w:val="23"/>
        </w:numPr>
        <w:suppressAutoHyphens w:val="0"/>
        <w:spacing w:before="120" w:after="120" w:line="276" w:lineRule="auto"/>
        <w:ind w:left="1134" w:firstLine="0"/>
        <w:jc w:val="both"/>
        <w:rPr>
          <w:rFonts w:ascii="Arial" w:hAnsi="Arial" w:cs="Arial"/>
          <w:sz w:val="22"/>
          <w:szCs w:val="22"/>
        </w:rPr>
      </w:pPr>
      <w:r w:rsidRPr="00E432EF">
        <w:rPr>
          <w:rFonts w:ascii="Arial" w:hAnsi="Arial" w:cs="Arial"/>
          <w:sz w:val="22"/>
          <w:szCs w:val="22"/>
        </w:rPr>
        <w:t>comportar-se de modo inidôneo;</w:t>
      </w:r>
    </w:p>
    <w:p w:rsidR="00D7772F" w:rsidRPr="00E432EF" w:rsidRDefault="00D7772F" w:rsidP="00D7772F">
      <w:pPr>
        <w:numPr>
          <w:ilvl w:val="2"/>
          <w:numId w:val="23"/>
        </w:numPr>
        <w:suppressAutoHyphens w:val="0"/>
        <w:spacing w:before="120" w:after="120" w:line="276" w:lineRule="auto"/>
        <w:ind w:left="1134" w:firstLine="0"/>
        <w:jc w:val="both"/>
        <w:rPr>
          <w:rFonts w:ascii="Arial" w:hAnsi="Arial" w:cs="Arial"/>
          <w:sz w:val="22"/>
          <w:szCs w:val="22"/>
        </w:rPr>
      </w:pPr>
      <w:r w:rsidRPr="00E432EF">
        <w:rPr>
          <w:rFonts w:ascii="Arial" w:hAnsi="Arial" w:cs="Arial"/>
          <w:sz w:val="22"/>
          <w:szCs w:val="22"/>
        </w:rPr>
        <w:t>cometer fraude fiscal;</w:t>
      </w:r>
    </w:p>
    <w:p w:rsidR="00D7772F" w:rsidRPr="00E432EF" w:rsidRDefault="00D7772F" w:rsidP="00D7772F">
      <w:pPr>
        <w:numPr>
          <w:ilvl w:val="2"/>
          <w:numId w:val="23"/>
        </w:numPr>
        <w:suppressAutoHyphens w:val="0"/>
        <w:spacing w:before="120" w:after="120" w:line="276" w:lineRule="auto"/>
        <w:ind w:left="1134" w:firstLine="0"/>
        <w:jc w:val="both"/>
        <w:rPr>
          <w:rFonts w:ascii="Arial" w:hAnsi="Arial" w:cs="Arial"/>
          <w:sz w:val="22"/>
          <w:szCs w:val="22"/>
        </w:rPr>
      </w:pPr>
      <w:r w:rsidRPr="00E432EF">
        <w:rPr>
          <w:rFonts w:ascii="Arial" w:hAnsi="Arial" w:cs="Arial"/>
          <w:sz w:val="22"/>
          <w:szCs w:val="22"/>
        </w:rPr>
        <w:t>não mantiver a proposta.</w:t>
      </w:r>
    </w:p>
    <w:p w:rsidR="00D7772F" w:rsidRPr="00E432EF" w:rsidRDefault="00D7772F" w:rsidP="00D7772F">
      <w:pPr>
        <w:numPr>
          <w:ilvl w:val="1"/>
          <w:numId w:val="23"/>
        </w:numPr>
        <w:suppressAutoHyphens w:val="0"/>
        <w:spacing w:before="120" w:after="120" w:line="276" w:lineRule="auto"/>
        <w:ind w:left="425" w:firstLine="0"/>
        <w:jc w:val="both"/>
        <w:rPr>
          <w:rFonts w:ascii="Arial" w:hAnsi="Arial" w:cs="Arial"/>
          <w:sz w:val="22"/>
          <w:szCs w:val="22"/>
        </w:rPr>
      </w:pPr>
      <w:r w:rsidRPr="00E432EF">
        <w:rPr>
          <w:rFonts w:ascii="Arial" w:hAnsi="Arial" w:cs="Arial"/>
          <w:sz w:val="22"/>
          <w:szCs w:val="22"/>
        </w:rPr>
        <w:t>A Contratada que cometer qualquer das infrações discriminadas no subitem acima ficará sujeita, sem prejuízo da responsabilidade civil e criminal, às seguintes sanções:</w:t>
      </w:r>
    </w:p>
    <w:p w:rsidR="00D7772F" w:rsidRPr="00E432EF" w:rsidRDefault="00D7772F" w:rsidP="00D7772F">
      <w:pPr>
        <w:numPr>
          <w:ilvl w:val="2"/>
          <w:numId w:val="23"/>
        </w:numPr>
        <w:suppressAutoHyphens w:val="0"/>
        <w:spacing w:before="120" w:after="120" w:line="276" w:lineRule="auto"/>
        <w:ind w:left="1134" w:firstLine="0"/>
        <w:jc w:val="both"/>
        <w:rPr>
          <w:rFonts w:ascii="Arial" w:hAnsi="Arial" w:cs="Arial"/>
          <w:sz w:val="22"/>
          <w:szCs w:val="22"/>
        </w:rPr>
      </w:pPr>
      <w:r w:rsidRPr="00E432EF">
        <w:rPr>
          <w:rFonts w:ascii="Arial" w:hAnsi="Arial" w:cs="Arial"/>
          <w:sz w:val="22"/>
          <w:szCs w:val="22"/>
        </w:rPr>
        <w:t>advertência por faltas leves, assim entendidas aquelas que não acarretem prejuízos significativos para a Contratante;</w:t>
      </w:r>
    </w:p>
    <w:p w:rsidR="00D7772F" w:rsidRPr="00E432EF" w:rsidRDefault="00D7772F" w:rsidP="00D7772F">
      <w:pPr>
        <w:numPr>
          <w:ilvl w:val="2"/>
          <w:numId w:val="23"/>
        </w:numPr>
        <w:suppressAutoHyphens w:val="0"/>
        <w:spacing w:before="120" w:after="120" w:line="276" w:lineRule="auto"/>
        <w:ind w:left="1134" w:firstLine="0"/>
        <w:jc w:val="both"/>
        <w:rPr>
          <w:rFonts w:ascii="Arial" w:hAnsi="Arial" w:cs="Arial"/>
          <w:sz w:val="22"/>
          <w:szCs w:val="22"/>
        </w:rPr>
      </w:pPr>
      <w:r w:rsidRPr="00E432EF">
        <w:rPr>
          <w:rFonts w:ascii="Arial" w:hAnsi="Arial" w:cs="Arial"/>
          <w:sz w:val="22"/>
          <w:szCs w:val="22"/>
        </w:rPr>
        <w:lastRenderedPageBreak/>
        <w:t>multa moratória de 0,5 % (zero vírgula cinco por cento) por dia de atraso injustificado sobre o valor da parcela inadimplida, até o limite de</w:t>
      </w:r>
      <w:r w:rsidRPr="00E432EF">
        <w:rPr>
          <w:rFonts w:ascii="Arial" w:hAnsi="Arial" w:cs="Arial"/>
          <w:color w:val="FF0000"/>
          <w:sz w:val="22"/>
          <w:szCs w:val="22"/>
        </w:rPr>
        <w:t xml:space="preserve"> </w:t>
      </w:r>
      <w:r w:rsidRPr="00E432EF">
        <w:rPr>
          <w:rFonts w:ascii="Arial" w:hAnsi="Arial" w:cs="Arial"/>
          <w:sz w:val="22"/>
          <w:szCs w:val="22"/>
        </w:rPr>
        <w:t>30 (trinta) dias;</w:t>
      </w:r>
    </w:p>
    <w:p w:rsidR="00D7772F" w:rsidRPr="00E432EF" w:rsidRDefault="00D7772F" w:rsidP="00D7772F">
      <w:pPr>
        <w:numPr>
          <w:ilvl w:val="2"/>
          <w:numId w:val="23"/>
        </w:numPr>
        <w:suppressAutoHyphens w:val="0"/>
        <w:spacing w:before="120" w:after="120" w:line="276" w:lineRule="auto"/>
        <w:ind w:left="1134" w:firstLine="0"/>
        <w:jc w:val="both"/>
        <w:rPr>
          <w:rFonts w:ascii="Arial" w:hAnsi="Arial" w:cs="Arial"/>
          <w:sz w:val="22"/>
          <w:szCs w:val="22"/>
        </w:rPr>
      </w:pPr>
      <w:r w:rsidRPr="00E432EF">
        <w:rPr>
          <w:rFonts w:ascii="Arial" w:hAnsi="Arial" w:cs="Arial"/>
          <w:sz w:val="22"/>
          <w:szCs w:val="22"/>
        </w:rPr>
        <w:t>multa compensatória de 5 % (cinco por cento) sobre o valor total do contrato, no caso de inexecução total do objeto;</w:t>
      </w:r>
    </w:p>
    <w:p w:rsidR="00D7772F" w:rsidRPr="00E432EF" w:rsidRDefault="00D7772F" w:rsidP="00D7772F">
      <w:pPr>
        <w:numPr>
          <w:ilvl w:val="2"/>
          <w:numId w:val="23"/>
        </w:numPr>
        <w:suppressAutoHyphens w:val="0"/>
        <w:spacing w:before="120" w:after="120" w:line="276" w:lineRule="auto"/>
        <w:ind w:left="1134" w:firstLine="0"/>
        <w:jc w:val="both"/>
        <w:rPr>
          <w:rFonts w:ascii="Arial" w:hAnsi="Arial" w:cs="Arial"/>
          <w:sz w:val="22"/>
          <w:szCs w:val="22"/>
        </w:rPr>
      </w:pPr>
      <w:r w:rsidRPr="00E432EF">
        <w:rPr>
          <w:rFonts w:ascii="Arial" w:hAnsi="Arial" w:cs="Arial"/>
          <w:sz w:val="22"/>
          <w:szCs w:val="22"/>
        </w:rPr>
        <w:t>em caso de inexecução parcial, a multa compensatória, no mesmo percentual do subitem acima, será aplicada de forma proporcional à obrigação inadimplida;</w:t>
      </w:r>
    </w:p>
    <w:p w:rsidR="00D7772F" w:rsidRPr="00E432EF" w:rsidRDefault="00D7772F" w:rsidP="00D7772F">
      <w:pPr>
        <w:numPr>
          <w:ilvl w:val="2"/>
          <w:numId w:val="23"/>
        </w:numPr>
        <w:suppressAutoHyphens w:val="0"/>
        <w:spacing w:before="120" w:after="120" w:line="276" w:lineRule="auto"/>
        <w:ind w:left="1134" w:firstLine="0"/>
        <w:jc w:val="both"/>
        <w:rPr>
          <w:rFonts w:ascii="Arial" w:hAnsi="Arial" w:cs="Arial"/>
          <w:b/>
          <w:i/>
          <w:color w:val="7030A0"/>
          <w:sz w:val="22"/>
          <w:szCs w:val="22"/>
          <w:u w:val="single"/>
        </w:rPr>
      </w:pPr>
      <w:r w:rsidRPr="00E432EF">
        <w:rPr>
          <w:rFonts w:ascii="Arial" w:hAnsi="Arial" w:cs="Arial"/>
          <w:sz w:val="22"/>
          <w:szCs w:val="22"/>
        </w:rPr>
        <w:t xml:space="preserve">suspensão de licitar e impedimento de contratar com o órgão, entidade ou unidade administrativa pela qual a Administração Pública opera e atua concretamente, pelo prazo de até dois anos; </w:t>
      </w:r>
    </w:p>
    <w:p w:rsidR="00D7772F" w:rsidRPr="00E432EF" w:rsidRDefault="00D7772F" w:rsidP="00D7772F">
      <w:pPr>
        <w:numPr>
          <w:ilvl w:val="2"/>
          <w:numId w:val="23"/>
        </w:numPr>
        <w:suppressAutoHyphens w:val="0"/>
        <w:spacing w:before="120" w:after="120" w:line="276" w:lineRule="auto"/>
        <w:ind w:left="1134" w:firstLine="0"/>
        <w:jc w:val="both"/>
        <w:rPr>
          <w:rFonts w:ascii="Arial" w:hAnsi="Arial" w:cs="Arial"/>
          <w:sz w:val="22"/>
          <w:szCs w:val="22"/>
        </w:rPr>
      </w:pPr>
      <w:r w:rsidRPr="00E432EF">
        <w:rPr>
          <w:rFonts w:ascii="Arial" w:hAnsi="Arial" w:cs="Arial"/>
          <w:sz w:val="22"/>
          <w:szCs w:val="22"/>
        </w:rPr>
        <w:t>impedimento de licitar e contratar com a União com o consequente descredenciamento no SICAF pelo prazo de até cinco anos;</w:t>
      </w:r>
    </w:p>
    <w:p w:rsidR="00D7772F" w:rsidRPr="00E432EF" w:rsidRDefault="00D7772F" w:rsidP="00D7772F">
      <w:pPr>
        <w:numPr>
          <w:ilvl w:val="2"/>
          <w:numId w:val="23"/>
        </w:numPr>
        <w:suppressAutoHyphens w:val="0"/>
        <w:spacing w:before="120" w:after="120" w:line="276" w:lineRule="auto"/>
        <w:ind w:left="1134" w:firstLine="0"/>
        <w:jc w:val="both"/>
        <w:rPr>
          <w:rFonts w:ascii="Arial" w:hAnsi="Arial" w:cs="Arial"/>
          <w:sz w:val="22"/>
          <w:szCs w:val="22"/>
        </w:rPr>
      </w:pPr>
      <w:r w:rsidRPr="00E432EF">
        <w:rPr>
          <w:rFonts w:ascii="Arial" w:hAnsi="Arial" w:cs="Arial"/>
          <w:sz w:val="22"/>
          <w:szCs w:val="22"/>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D7772F" w:rsidRPr="00E432EF" w:rsidRDefault="00D7772F" w:rsidP="00D7772F">
      <w:pPr>
        <w:numPr>
          <w:ilvl w:val="1"/>
          <w:numId w:val="23"/>
        </w:numPr>
        <w:suppressAutoHyphens w:val="0"/>
        <w:spacing w:before="120" w:after="120" w:line="276" w:lineRule="auto"/>
        <w:ind w:left="425" w:firstLine="0"/>
        <w:jc w:val="both"/>
        <w:rPr>
          <w:rFonts w:ascii="Arial" w:hAnsi="Arial" w:cs="Arial"/>
          <w:sz w:val="22"/>
          <w:szCs w:val="22"/>
        </w:rPr>
      </w:pPr>
      <w:r w:rsidRPr="00E432EF">
        <w:rPr>
          <w:rFonts w:ascii="Arial" w:hAnsi="Arial" w:cs="Arial"/>
          <w:sz w:val="22"/>
          <w:szCs w:val="22"/>
        </w:rPr>
        <w:t>Também ficam sujeitas às penalidades do art. 87, III e IV da Lei nº 8.666, de 1993, as empresas e os profissionais que:</w:t>
      </w:r>
    </w:p>
    <w:p w:rsidR="00D7772F" w:rsidRPr="00E432EF" w:rsidRDefault="00D7772F" w:rsidP="00D7772F">
      <w:pPr>
        <w:numPr>
          <w:ilvl w:val="2"/>
          <w:numId w:val="23"/>
        </w:numPr>
        <w:suppressAutoHyphens w:val="0"/>
        <w:spacing w:before="120" w:after="120" w:line="276" w:lineRule="auto"/>
        <w:ind w:left="1134" w:firstLine="0"/>
        <w:jc w:val="both"/>
        <w:rPr>
          <w:rFonts w:ascii="Arial" w:hAnsi="Arial" w:cs="Arial"/>
          <w:sz w:val="22"/>
          <w:szCs w:val="22"/>
        </w:rPr>
      </w:pPr>
      <w:r w:rsidRPr="00E432EF">
        <w:rPr>
          <w:rFonts w:ascii="Arial" w:hAnsi="Arial" w:cs="Arial"/>
          <w:sz w:val="22"/>
          <w:szCs w:val="22"/>
        </w:rPr>
        <w:t>tenham sofrido condenação definitiva por praticar, por meio dolosos, fraude fiscal no recolhimento de quaisquer tributos;</w:t>
      </w:r>
    </w:p>
    <w:p w:rsidR="00D7772F" w:rsidRPr="00E432EF" w:rsidRDefault="00D7772F" w:rsidP="00D7772F">
      <w:pPr>
        <w:numPr>
          <w:ilvl w:val="2"/>
          <w:numId w:val="23"/>
        </w:numPr>
        <w:suppressAutoHyphens w:val="0"/>
        <w:spacing w:before="120" w:after="120" w:line="276" w:lineRule="auto"/>
        <w:ind w:left="1134" w:firstLine="0"/>
        <w:jc w:val="both"/>
        <w:rPr>
          <w:rFonts w:ascii="Arial" w:hAnsi="Arial" w:cs="Arial"/>
          <w:sz w:val="22"/>
          <w:szCs w:val="22"/>
        </w:rPr>
      </w:pPr>
      <w:r w:rsidRPr="00E432EF">
        <w:rPr>
          <w:rFonts w:ascii="Arial" w:hAnsi="Arial" w:cs="Arial"/>
          <w:sz w:val="22"/>
          <w:szCs w:val="22"/>
        </w:rPr>
        <w:t>tenham praticado atos ilícitos visando a frustrar os objetivos da licitação;</w:t>
      </w:r>
    </w:p>
    <w:p w:rsidR="00D7772F" w:rsidRPr="00E432EF" w:rsidRDefault="00D7772F" w:rsidP="00D7772F">
      <w:pPr>
        <w:numPr>
          <w:ilvl w:val="2"/>
          <w:numId w:val="23"/>
        </w:numPr>
        <w:suppressAutoHyphens w:val="0"/>
        <w:spacing w:before="120" w:after="120" w:line="276" w:lineRule="auto"/>
        <w:ind w:left="1134" w:firstLine="0"/>
        <w:jc w:val="both"/>
        <w:rPr>
          <w:rFonts w:ascii="Arial" w:hAnsi="Arial" w:cs="Arial"/>
          <w:sz w:val="22"/>
          <w:szCs w:val="22"/>
        </w:rPr>
      </w:pPr>
      <w:r w:rsidRPr="00E432EF">
        <w:rPr>
          <w:rFonts w:ascii="Arial" w:hAnsi="Arial" w:cs="Arial"/>
          <w:sz w:val="22"/>
          <w:szCs w:val="22"/>
        </w:rPr>
        <w:t>demonstrem não possuir idoneidade para contratar com a Administração em virtude de atos ilícitos praticados.</w:t>
      </w:r>
    </w:p>
    <w:p w:rsidR="00D7772F" w:rsidRPr="00E432EF" w:rsidRDefault="00D7772F" w:rsidP="00D7772F">
      <w:pPr>
        <w:numPr>
          <w:ilvl w:val="1"/>
          <w:numId w:val="23"/>
        </w:numPr>
        <w:suppressAutoHyphens w:val="0"/>
        <w:spacing w:before="120" w:after="120" w:line="276" w:lineRule="auto"/>
        <w:ind w:left="425" w:firstLine="0"/>
        <w:jc w:val="both"/>
        <w:rPr>
          <w:rFonts w:ascii="Arial" w:hAnsi="Arial" w:cs="Arial"/>
          <w:sz w:val="22"/>
          <w:szCs w:val="22"/>
        </w:rPr>
      </w:pPr>
      <w:r w:rsidRPr="00E432EF">
        <w:rPr>
          <w:rFonts w:ascii="Arial" w:hAnsi="Arial" w:cs="Arial"/>
          <w:sz w:val="22"/>
          <w:szCs w:val="22"/>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D7772F" w:rsidRPr="00E432EF" w:rsidRDefault="00D7772F" w:rsidP="00D7772F">
      <w:pPr>
        <w:numPr>
          <w:ilvl w:val="1"/>
          <w:numId w:val="23"/>
        </w:numPr>
        <w:suppressAutoHyphens w:val="0"/>
        <w:spacing w:before="120" w:after="120" w:line="276" w:lineRule="auto"/>
        <w:ind w:left="425" w:firstLine="0"/>
        <w:jc w:val="both"/>
        <w:rPr>
          <w:rFonts w:ascii="Arial" w:hAnsi="Arial" w:cs="Arial"/>
          <w:i/>
          <w:sz w:val="22"/>
          <w:szCs w:val="22"/>
        </w:rPr>
      </w:pPr>
      <w:r w:rsidRPr="00E432EF">
        <w:rPr>
          <w:rFonts w:ascii="Arial" w:hAnsi="Arial" w:cs="Arial"/>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D7772F" w:rsidRPr="00E432EF" w:rsidRDefault="00D7772F" w:rsidP="00D7772F">
      <w:pPr>
        <w:numPr>
          <w:ilvl w:val="1"/>
          <w:numId w:val="23"/>
        </w:numPr>
        <w:suppressAutoHyphens w:val="0"/>
        <w:spacing w:before="120" w:after="120" w:line="276" w:lineRule="auto"/>
        <w:ind w:left="425" w:firstLine="0"/>
        <w:jc w:val="both"/>
        <w:rPr>
          <w:rFonts w:ascii="Arial" w:hAnsi="Arial" w:cs="Arial"/>
          <w:i/>
          <w:sz w:val="22"/>
          <w:szCs w:val="22"/>
        </w:rPr>
      </w:pPr>
      <w:r w:rsidRPr="00E432EF">
        <w:rPr>
          <w:rFonts w:ascii="Arial" w:hAnsi="Arial" w:cs="Arial"/>
          <w:sz w:val="22"/>
          <w:szCs w:val="22"/>
        </w:rPr>
        <w:t>As penalidades serão obrigatoriamente registradas no SICAF.</w:t>
      </w:r>
    </w:p>
    <w:p w:rsidR="00D7772F" w:rsidRPr="00E432EF" w:rsidRDefault="00D7772F" w:rsidP="00D7772F">
      <w:pPr>
        <w:spacing w:after="360"/>
        <w:ind w:left="360"/>
        <w:rPr>
          <w:rFonts w:ascii="Arial" w:hAnsi="Arial" w:cs="Arial"/>
          <w:i/>
          <w:sz w:val="22"/>
          <w:szCs w:val="22"/>
        </w:rPr>
      </w:pPr>
    </w:p>
    <w:p w:rsidR="00D7772F" w:rsidRDefault="00D7772F" w:rsidP="00D7772F">
      <w:pPr>
        <w:spacing w:after="360"/>
        <w:ind w:left="360"/>
        <w:rPr>
          <w:rFonts w:ascii="Arial" w:hAnsi="Arial" w:cs="Arial"/>
          <w:sz w:val="20"/>
          <w:szCs w:val="20"/>
        </w:rPr>
      </w:pPr>
    </w:p>
    <w:p w:rsidR="00D7772F" w:rsidRDefault="00D7772F" w:rsidP="00D7772F">
      <w:pPr>
        <w:spacing w:after="360"/>
        <w:ind w:left="360"/>
        <w:rPr>
          <w:rFonts w:ascii="Arial" w:hAnsi="Arial" w:cs="Arial"/>
          <w:sz w:val="20"/>
          <w:szCs w:val="20"/>
        </w:rPr>
      </w:pPr>
    </w:p>
    <w:p w:rsidR="00D7772F" w:rsidRDefault="00D7772F" w:rsidP="00D7772F">
      <w:pPr>
        <w:spacing w:after="360"/>
        <w:ind w:left="360"/>
        <w:rPr>
          <w:rFonts w:ascii="Arial" w:hAnsi="Arial" w:cs="Arial"/>
          <w:sz w:val="20"/>
          <w:szCs w:val="20"/>
        </w:rPr>
      </w:pPr>
    </w:p>
    <w:p w:rsidR="00D7772F" w:rsidRDefault="00D7772F" w:rsidP="00D7772F">
      <w:pPr>
        <w:spacing w:after="360"/>
        <w:ind w:left="360"/>
        <w:rPr>
          <w:rFonts w:ascii="Arial" w:hAnsi="Arial" w:cs="Arial"/>
          <w:sz w:val="20"/>
          <w:szCs w:val="20"/>
        </w:rPr>
      </w:pPr>
    </w:p>
    <w:p w:rsidR="00D7772F" w:rsidRPr="00E432EF" w:rsidRDefault="00D7772F" w:rsidP="00D7772F">
      <w:pPr>
        <w:spacing w:after="360"/>
        <w:ind w:left="360"/>
        <w:rPr>
          <w:rFonts w:ascii="Arial" w:hAnsi="Arial" w:cs="Arial"/>
          <w:sz w:val="20"/>
          <w:szCs w:val="20"/>
        </w:rPr>
      </w:pPr>
    </w:p>
    <w:p w:rsidR="00D7772F" w:rsidRPr="00E432EF" w:rsidRDefault="00D7772F" w:rsidP="00D7772F">
      <w:pPr>
        <w:spacing w:after="360"/>
        <w:ind w:left="360"/>
        <w:rPr>
          <w:rFonts w:ascii="Arial" w:hAnsi="Arial" w:cs="Arial"/>
          <w:sz w:val="20"/>
          <w:szCs w:val="20"/>
        </w:rPr>
      </w:pPr>
    </w:p>
    <w:p w:rsidR="00D7772F" w:rsidRDefault="00D7772F" w:rsidP="00D7772F">
      <w:pPr>
        <w:spacing w:before="120"/>
        <w:ind w:right="46"/>
        <w:jc w:val="center"/>
        <w:rPr>
          <w:rFonts w:ascii="Arial" w:hAnsi="Arial" w:cs="Arial"/>
          <w:b/>
          <w:bCs/>
          <w:i/>
          <w:iCs/>
        </w:rPr>
      </w:pPr>
      <w:r>
        <w:rPr>
          <w:rFonts w:ascii="Arial" w:hAnsi="Arial" w:cs="Arial"/>
          <w:b/>
          <w:bCs/>
          <w:iCs/>
        </w:rPr>
        <w:t>ANEXO II</w:t>
      </w:r>
    </w:p>
    <w:p w:rsidR="00D7772F" w:rsidRDefault="00D7772F" w:rsidP="00D7772F">
      <w:pPr>
        <w:jc w:val="center"/>
        <w:rPr>
          <w:rFonts w:ascii="Arial" w:hAnsi="Arial" w:cs="Arial"/>
          <w:b/>
          <w:bCs/>
          <w:i/>
          <w:iCs/>
        </w:rPr>
      </w:pPr>
    </w:p>
    <w:p w:rsidR="00D7772F" w:rsidRDefault="00D7772F" w:rsidP="00D7772F">
      <w:pPr>
        <w:pStyle w:val="Corpodetexto2"/>
        <w:spacing w:line="240" w:lineRule="auto"/>
        <w:jc w:val="center"/>
        <w:rPr>
          <w:rFonts w:ascii="Arial" w:hAnsi="Arial" w:cs="Arial"/>
          <w:b/>
          <w:sz w:val="22"/>
          <w:szCs w:val="22"/>
          <w:u w:val="single"/>
        </w:rPr>
      </w:pPr>
      <w:r w:rsidRPr="00CA16B2">
        <w:rPr>
          <w:rFonts w:ascii="Arial" w:hAnsi="Arial" w:cs="Arial"/>
          <w:b/>
          <w:sz w:val="22"/>
          <w:szCs w:val="22"/>
          <w:u w:val="single"/>
        </w:rPr>
        <w:t xml:space="preserve">DECLARAÇÃO DE DADOS PARA ASSINATURA DA ATA </w:t>
      </w:r>
    </w:p>
    <w:p w:rsidR="00D7772F" w:rsidRPr="00CA16B2" w:rsidRDefault="00D7772F" w:rsidP="00D7772F">
      <w:pPr>
        <w:pStyle w:val="Corpodetexto2"/>
        <w:spacing w:line="240" w:lineRule="auto"/>
        <w:jc w:val="center"/>
        <w:rPr>
          <w:rFonts w:ascii="Arial" w:hAnsi="Arial" w:cs="Arial"/>
          <w:b/>
          <w:sz w:val="22"/>
          <w:szCs w:val="22"/>
          <w:u w:val="single"/>
        </w:rPr>
      </w:pPr>
    </w:p>
    <w:p w:rsidR="00D7772F" w:rsidRDefault="00D7772F" w:rsidP="00D7772F">
      <w:pPr>
        <w:jc w:val="both"/>
        <w:rPr>
          <w:rFonts w:ascii="Arial" w:hAnsi="Arial" w:cs="Arial"/>
          <w:b/>
          <w:color w:val="FF0000"/>
          <w:sz w:val="22"/>
          <w:szCs w:val="22"/>
        </w:rPr>
      </w:pPr>
      <w:r>
        <w:rPr>
          <w:rFonts w:ascii="Arial" w:hAnsi="Arial" w:cs="Arial"/>
          <w:b/>
          <w:color w:val="FF0000"/>
          <w:sz w:val="22"/>
          <w:szCs w:val="22"/>
        </w:rPr>
        <w:t>(</w:t>
      </w:r>
      <w:r w:rsidRPr="00CA16B2">
        <w:rPr>
          <w:rFonts w:ascii="Arial" w:hAnsi="Arial" w:cs="Arial"/>
          <w:b/>
          <w:color w:val="FF0000"/>
          <w:sz w:val="22"/>
          <w:szCs w:val="22"/>
        </w:rPr>
        <w:t xml:space="preserve">ESTE </w:t>
      </w:r>
      <w:r>
        <w:rPr>
          <w:rFonts w:ascii="Arial" w:hAnsi="Arial" w:cs="Arial"/>
          <w:b/>
          <w:color w:val="FF0000"/>
          <w:sz w:val="22"/>
          <w:szCs w:val="22"/>
        </w:rPr>
        <w:t xml:space="preserve">ITEM DEVERÁ SER ATENDIDO JUNTO COM A DOCUMENTAÇÃO DE HABILITAÇÃO PELO LICITANTE VENCEDOR, DE MODO A PROMOVER O ANDAMENTO </w:t>
      </w:r>
      <w:r w:rsidRPr="00CA16B2">
        <w:rPr>
          <w:rFonts w:ascii="Arial" w:hAnsi="Arial" w:cs="Arial"/>
          <w:b/>
          <w:color w:val="FF0000"/>
          <w:sz w:val="22"/>
          <w:szCs w:val="22"/>
        </w:rPr>
        <w:t>D</w:t>
      </w:r>
      <w:r>
        <w:rPr>
          <w:rFonts w:ascii="Arial" w:hAnsi="Arial" w:cs="Arial"/>
          <w:b/>
          <w:color w:val="FF0000"/>
          <w:sz w:val="22"/>
          <w:szCs w:val="22"/>
        </w:rPr>
        <w:t>A   ATA/</w:t>
      </w:r>
      <w:r w:rsidRPr="00CA16B2">
        <w:rPr>
          <w:rFonts w:ascii="Arial" w:hAnsi="Arial" w:cs="Arial"/>
          <w:b/>
          <w:color w:val="FF0000"/>
          <w:sz w:val="22"/>
          <w:szCs w:val="22"/>
        </w:rPr>
        <w:t xml:space="preserve"> CONTRATO)</w:t>
      </w:r>
    </w:p>
    <w:p w:rsidR="00D7772F" w:rsidRPr="00CA16B2" w:rsidRDefault="00D7772F" w:rsidP="00D7772F">
      <w:pPr>
        <w:jc w:val="both"/>
        <w:rPr>
          <w:rFonts w:ascii="Arial" w:hAnsi="Arial" w:cs="Arial"/>
          <w:sz w:val="22"/>
          <w:szCs w:val="22"/>
        </w:rPr>
      </w:pPr>
      <w:r w:rsidRPr="00CA16B2">
        <w:rPr>
          <w:rFonts w:ascii="Arial" w:hAnsi="Arial" w:cs="Arial"/>
          <w:sz w:val="22"/>
          <w:szCs w:val="22"/>
        </w:rPr>
        <w:t xml:space="preserve">Encaminho em atendimento ao Edital Pregão </w:t>
      </w:r>
      <w:r w:rsidRPr="00936B72">
        <w:rPr>
          <w:rFonts w:ascii="Arial" w:hAnsi="Arial" w:cs="Arial"/>
          <w:b/>
          <w:sz w:val="22"/>
          <w:szCs w:val="22"/>
        </w:rPr>
        <w:t xml:space="preserve">SRP </w:t>
      </w:r>
      <w:r>
        <w:rPr>
          <w:rFonts w:ascii="Arial" w:hAnsi="Arial" w:cs="Arial"/>
          <w:b/>
          <w:sz w:val="22"/>
          <w:szCs w:val="22"/>
        </w:rPr>
        <w:t>11/2016</w:t>
      </w:r>
      <w:r w:rsidRPr="00CA16B2">
        <w:rPr>
          <w:rFonts w:ascii="Arial" w:hAnsi="Arial" w:cs="Arial"/>
          <w:sz w:val="22"/>
          <w:szCs w:val="22"/>
        </w:rPr>
        <w:t>, que tem como objeto a contratação de empresa especializada em......................................................., os dados exigidos para assinatura do contrato:</w:t>
      </w:r>
    </w:p>
    <w:p w:rsidR="00D7772F" w:rsidRPr="00CA16B2" w:rsidRDefault="00D7772F" w:rsidP="00D7772F">
      <w:pPr>
        <w:jc w:val="both"/>
        <w:rPr>
          <w:rFonts w:ascii="Arial" w:hAnsi="Arial" w:cs="Arial"/>
          <w:b/>
          <w:sz w:val="22"/>
          <w:szCs w:val="22"/>
        </w:rPr>
      </w:pPr>
    </w:p>
    <w:p w:rsidR="00D7772F" w:rsidRPr="00CA16B2" w:rsidRDefault="00D7772F" w:rsidP="00D7772F">
      <w:pPr>
        <w:jc w:val="both"/>
        <w:rPr>
          <w:rFonts w:ascii="Arial" w:hAnsi="Arial" w:cs="Arial"/>
          <w:b/>
          <w:sz w:val="22"/>
          <w:szCs w:val="22"/>
        </w:rPr>
      </w:pPr>
      <w:r w:rsidRPr="00CA16B2">
        <w:rPr>
          <w:rFonts w:ascii="Arial" w:hAnsi="Arial" w:cs="Arial"/>
          <w:b/>
          <w:sz w:val="22"/>
          <w:szCs w:val="22"/>
        </w:rPr>
        <w:t>DADOS DO LICITANTE</w:t>
      </w:r>
    </w:p>
    <w:p w:rsidR="00D7772F" w:rsidRPr="00CA16B2" w:rsidRDefault="00D7772F" w:rsidP="00D7772F">
      <w:pPr>
        <w:jc w:val="both"/>
        <w:rPr>
          <w:rFonts w:ascii="Arial" w:hAnsi="Arial" w:cs="Arial"/>
          <w:sz w:val="22"/>
          <w:szCs w:val="22"/>
        </w:rPr>
      </w:pPr>
    </w:p>
    <w:p w:rsidR="00D7772F" w:rsidRPr="00CA16B2" w:rsidRDefault="00D7772F" w:rsidP="00D7772F">
      <w:pPr>
        <w:numPr>
          <w:ilvl w:val="0"/>
          <w:numId w:val="8"/>
        </w:numPr>
        <w:suppressAutoHyphens w:val="0"/>
        <w:spacing w:line="360" w:lineRule="auto"/>
        <w:jc w:val="both"/>
        <w:rPr>
          <w:rFonts w:ascii="Arial" w:hAnsi="Arial" w:cs="Arial"/>
          <w:sz w:val="22"/>
          <w:szCs w:val="22"/>
        </w:rPr>
      </w:pPr>
      <w:r w:rsidRPr="00CA16B2">
        <w:rPr>
          <w:rFonts w:ascii="Arial" w:hAnsi="Arial" w:cs="Arial"/>
          <w:sz w:val="22"/>
          <w:szCs w:val="22"/>
        </w:rPr>
        <w:t>Razão Social/ Nome Fantasia:</w:t>
      </w:r>
    </w:p>
    <w:p w:rsidR="00D7772F" w:rsidRPr="00CA16B2" w:rsidRDefault="00D7772F" w:rsidP="00D7772F">
      <w:pPr>
        <w:numPr>
          <w:ilvl w:val="0"/>
          <w:numId w:val="8"/>
        </w:numPr>
        <w:suppressAutoHyphens w:val="0"/>
        <w:spacing w:line="360" w:lineRule="auto"/>
        <w:jc w:val="both"/>
        <w:rPr>
          <w:rFonts w:ascii="Arial" w:hAnsi="Arial" w:cs="Arial"/>
          <w:sz w:val="22"/>
          <w:szCs w:val="22"/>
        </w:rPr>
      </w:pPr>
      <w:r w:rsidRPr="00CA16B2">
        <w:rPr>
          <w:rFonts w:ascii="Arial" w:hAnsi="Arial" w:cs="Arial"/>
          <w:sz w:val="22"/>
          <w:szCs w:val="22"/>
        </w:rPr>
        <w:t>CNPJ:</w:t>
      </w:r>
    </w:p>
    <w:p w:rsidR="00D7772F" w:rsidRPr="00CA16B2" w:rsidRDefault="00D7772F" w:rsidP="00D7772F">
      <w:pPr>
        <w:numPr>
          <w:ilvl w:val="0"/>
          <w:numId w:val="8"/>
        </w:numPr>
        <w:suppressAutoHyphens w:val="0"/>
        <w:spacing w:line="360" w:lineRule="auto"/>
        <w:jc w:val="both"/>
        <w:rPr>
          <w:rFonts w:ascii="Arial" w:hAnsi="Arial" w:cs="Arial"/>
          <w:sz w:val="22"/>
          <w:szCs w:val="22"/>
        </w:rPr>
      </w:pPr>
      <w:r w:rsidRPr="00CA16B2">
        <w:rPr>
          <w:rFonts w:ascii="Arial" w:hAnsi="Arial" w:cs="Arial"/>
          <w:sz w:val="22"/>
          <w:szCs w:val="22"/>
        </w:rPr>
        <w:t>Inscrição Estadual:</w:t>
      </w:r>
    </w:p>
    <w:p w:rsidR="00D7772F" w:rsidRPr="00CA16B2" w:rsidRDefault="00D7772F" w:rsidP="00D7772F">
      <w:pPr>
        <w:numPr>
          <w:ilvl w:val="0"/>
          <w:numId w:val="8"/>
        </w:numPr>
        <w:suppressAutoHyphens w:val="0"/>
        <w:spacing w:line="360" w:lineRule="auto"/>
        <w:jc w:val="both"/>
        <w:rPr>
          <w:rFonts w:ascii="Arial" w:hAnsi="Arial" w:cs="Arial"/>
          <w:sz w:val="22"/>
          <w:szCs w:val="22"/>
        </w:rPr>
      </w:pPr>
      <w:r w:rsidRPr="00CA16B2">
        <w:rPr>
          <w:rFonts w:ascii="Arial" w:hAnsi="Arial" w:cs="Arial"/>
          <w:sz w:val="22"/>
          <w:szCs w:val="22"/>
        </w:rPr>
        <w:t>Inscrição Municipal:</w:t>
      </w:r>
    </w:p>
    <w:p w:rsidR="00D7772F" w:rsidRPr="00CA16B2" w:rsidRDefault="00D7772F" w:rsidP="00D7772F">
      <w:pPr>
        <w:numPr>
          <w:ilvl w:val="0"/>
          <w:numId w:val="8"/>
        </w:numPr>
        <w:suppressAutoHyphens w:val="0"/>
        <w:spacing w:line="360" w:lineRule="auto"/>
        <w:jc w:val="both"/>
        <w:rPr>
          <w:rFonts w:ascii="Arial" w:hAnsi="Arial" w:cs="Arial"/>
          <w:sz w:val="22"/>
          <w:szCs w:val="22"/>
        </w:rPr>
      </w:pPr>
      <w:r w:rsidRPr="00CA16B2">
        <w:rPr>
          <w:rFonts w:ascii="Arial" w:hAnsi="Arial" w:cs="Arial"/>
          <w:sz w:val="22"/>
          <w:szCs w:val="22"/>
        </w:rPr>
        <w:t>Endereço da Empresa, CEP e Tels: fixo e Celular</w:t>
      </w:r>
    </w:p>
    <w:p w:rsidR="00D7772F" w:rsidRPr="00CA16B2" w:rsidRDefault="00D7772F" w:rsidP="00D7772F">
      <w:pPr>
        <w:numPr>
          <w:ilvl w:val="0"/>
          <w:numId w:val="8"/>
        </w:numPr>
        <w:suppressAutoHyphens w:val="0"/>
        <w:spacing w:line="360" w:lineRule="auto"/>
        <w:jc w:val="both"/>
        <w:rPr>
          <w:rFonts w:ascii="Arial" w:hAnsi="Arial" w:cs="Arial"/>
          <w:sz w:val="22"/>
          <w:szCs w:val="22"/>
        </w:rPr>
      </w:pPr>
      <w:r w:rsidRPr="00CA16B2">
        <w:rPr>
          <w:rFonts w:ascii="Arial" w:hAnsi="Arial" w:cs="Arial"/>
          <w:sz w:val="22"/>
          <w:szCs w:val="22"/>
        </w:rPr>
        <w:t>Fax e E-mail</w:t>
      </w:r>
    </w:p>
    <w:p w:rsidR="00D7772F" w:rsidRPr="00CA16B2" w:rsidRDefault="00D7772F" w:rsidP="00D7772F">
      <w:pPr>
        <w:numPr>
          <w:ilvl w:val="0"/>
          <w:numId w:val="8"/>
        </w:numPr>
        <w:suppressAutoHyphens w:val="0"/>
        <w:spacing w:line="360" w:lineRule="auto"/>
        <w:jc w:val="both"/>
        <w:rPr>
          <w:rFonts w:ascii="Arial" w:hAnsi="Arial" w:cs="Arial"/>
          <w:sz w:val="22"/>
          <w:szCs w:val="22"/>
        </w:rPr>
      </w:pPr>
      <w:r w:rsidRPr="00CA16B2">
        <w:rPr>
          <w:rFonts w:ascii="Arial" w:hAnsi="Arial" w:cs="Arial"/>
          <w:sz w:val="22"/>
          <w:szCs w:val="22"/>
        </w:rPr>
        <w:t>Nome do Representante, Cargo na Empresa e Profissão</w:t>
      </w:r>
    </w:p>
    <w:p w:rsidR="00D7772F" w:rsidRPr="00CA16B2" w:rsidRDefault="00D7772F" w:rsidP="00D7772F">
      <w:pPr>
        <w:numPr>
          <w:ilvl w:val="0"/>
          <w:numId w:val="8"/>
        </w:numPr>
        <w:suppressAutoHyphens w:val="0"/>
        <w:spacing w:line="360" w:lineRule="auto"/>
        <w:jc w:val="both"/>
        <w:rPr>
          <w:rFonts w:ascii="Arial" w:hAnsi="Arial" w:cs="Arial"/>
          <w:sz w:val="22"/>
          <w:szCs w:val="22"/>
        </w:rPr>
      </w:pPr>
      <w:r w:rsidRPr="00CA16B2">
        <w:rPr>
          <w:rFonts w:ascii="Arial" w:hAnsi="Arial" w:cs="Arial"/>
          <w:sz w:val="22"/>
          <w:szCs w:val="22"/>
        </w:rPr>
        <w:t>Endereço Residencial e CEP e Tels: fixo e Celular</w:t>
      </w:r>
    </w:p>
    <w:p w:rsidR="00D7772F" w:rsidRPr="00CA16B2" w:rsidRDefault="00D7772F" w:rsidP="00D7772F">
      <w:pPr>
        <w:numPr>
          <w:ilvl w:val="0"/>
          <w:numId w:val="8"/>
        </w:numPr>
        <w:suppressAutoHyphens w:val="0"/>
        <w:spacing w:line="360" w:lineRule="auto"/>
        <w:jc w:val="both"/>
        <w:rPr>
          <w:rFonts w:ascii="Arial" w:hAnsi="Arial" w:cs="Arial"/>
          <w:sz w:val="22"/>
          <w:szCs w:val="22"/>
        </w:rPr>
      </w:pPr>
      <w:r w:rsidRPr="00CA16B2">
        <w:rPr>
          <w:rFonts w:ascii="Arial" w:hAnsi="Arial" w:cs="Arial"/>
          <w:sz w:val="22"/>
          <w:szCs w:val="22"/>
        </w:rPr>
        <w:t>CPF</w:t>
      </w:r>
    </w:p>
    <w:p w:rsidR="00D7772F" w:rsidRPr="00CA16B2" w:rsidRDefault="00D7772F" w:rsidP="00D7772F">
      <w:pPr>
        <w:numPr>
          <w:ilvl w:val="0"/>
          <w:numId w:val="8"/>
        </w:numPr>
        <w:suppressAutoHyphens w:val="0"/>
        <w:spacing w:line="360" w:lineRule="auto"/>
        <w:jc w:val="both"/>
        <w:rPr>
          <w:rFonts w:ascii="Arial" w:hAnsi="Arial" w:cs="Arial"/>
          <w:sz w:val="22"/>
          <w:szCs w:val="22"/>
        </w:rPr>
      </w:pPr>
      <w:r w:rsidRPr="00CA16B2">
        <w:rPr>
          <w:rFonts w:ascii="Arial" w:hAnsi="Arial" w:cs="Arial"/>
          <w:sz w:val="22"/>
          <w:szCs w:val="22"/>
        </w:rPr>
        <w:t>RG</w:t>
      </w:r>
    </w:p>
    <w:p w:rsidR="00D7772F" w:rsidRPr="00CA16B2" w:rsidRDefault="00D7772F" w:rsidP="00D7772F">
      <w:pPr>
        <w:numPr>
          <w:ilvl w:val="0"/>
          <w:numId w:val="8"/>
        </w:numPr>
        <w:suppressAutoHyphens w:val="0"/>
        <w:spacing w:line="360" w:lineRule="auto"/>
        <w:jc w:val="both"/>
        <w:rPr>
          <w:rFonts w:ascii="Arial" w:hAnsi="Arial" w:cs="Arial"/>
          <w:sz w:val="22"/>
          <w:szCs w:val="22"/>
        </w:rPr>
      </w:pPr>
      <w:r w:rsidRPr="00CA16B2">
        <w:rPr>
          <w:rFonts w:ascii="Arial" w:hAnsi="Arial" w:cs="Arial"/>
          <w:sz w:val="22"/>
          <w:szCs w:val="22"/>
        </w:rPr>
        <w:t>Estado Civil</w:t>
      </w:r>
    </w:p>
    <w:p w:rsidR="00D7772F" w:rsidRPr="00CA16B2" w:rsidRDefault="00D7772F" w:rsidP="00D7772F">
      <w:pPr>
        <w:numPr>
          <w:ilvl w:val="0"/>
          <w:numId w:val="8"/>
        </w:numPr>
        <w:suppressAutoHyphens w:val="0"/>
        <w:spacing w:line="360" w:lineRule="auto"/>
        <w:jc w:val="both"/>
        <w:rPr>
          <w:rFonts w:ascii="Arial" w:hAnsi="Arial" w:cs="Arial"/>
          <w:sz w:val="22"/>
          <w:szCs w:val="22"/>
        </w:rPr>
      </w:pPr>
      <w:r w:rsidRPr="00CA16B2">
        <w:rPr>
          <w:rFonts w:ascii="Arial" w:hAnsi="Arial" w:cs="Arial"/>
          <w:sz w:val="22"/>
          <w:szCs w:val="22"/>
        </w:rPr>
        <w:t>Nacionalidade</w:t>
      </w:r>
    </w:p>
    <w:p w:rsidR="00D7772F" w:rsidRPr="00CA16B2" w:rsidRDefault="00D7772F" w:rsidP="00D7772F">
      <w:pPr>
        <w:spacing w:line="360" w:lineRule="auto"/>
        <w:jc w:val="both"/>
        <w:rPr>
          <w:rFonts w:ascii="Arial" w:hAnsi="Arial" w:cs="Arial"/>
          <w:b/>
          <w:color w:val="FF0000"/>
          <w:sz w:val="22"/>
          <w:szCs w:val="22"/>
        </w:rPr>
      </w:pPr>
      <w:r w:rsidRPr="00CA16B2">
        <w:rPr>
          <w:rFonts w:ascii="Arial" w:hAnsi="Arial" w:cs="Arial"/>
          <w:b/>
          <w:color w:val="FF0000"/>
          <w:sz w:val="22"/>
          <w:szCs w:val="22"/>
        </w:rPr>
        <w:t>DADOS DA PROPOSTA:</w:t>
      </w:r>
    </w:p>
    <w:p w:rsidR="00D7772F" w:rsidRPr="00CA16B2" w:rsidRDefault="00D7772F" w:rsidP="00D7772F">
      <w:pPr>
        <w:spacing w:line="360" w:lineRule="auto"/>
        <w:jc w:val="both"/>
        <w:rPr>
          <w:rFonts w:ascii="Arial" w:hAnsi="Arial" w:cs="Arial"/>
          <w:color w:val="FF0000"/>
          <w:sz w:val="22"/>
          <w:szCs w:val="22"/>
        </w:rPr>
      </w:pPr>
      <w:r w:rsidRPr="00CA16B2">
        <w:rPr>
          <w:rFonts w:ascii="Arial" w:hAnsi="Arial" w:cs="Arial"/>
          <w:color w:val="FF0000"/>
          <w:sz w:val="22"/>
          <w:szCs w:val="22"/>
        </w:rPr>
        <w:t xml:space="preserve">       1) Valor Global:</w:t>
      </w:r>
    </w:p>
    <w:p w:rsidR="00D7772F" w:rsidRPr="00CA16B2" w:rsidRDefault="00D7772F" w:rsidP="00D7772F">
      <w:pPr>
        <w:spacing w:line="360" w:lineRule="auto"/>
        <w:jc w:val="both"/>
        <w:rPr>
          <w:rFonts w:ascii="Arial" w:hAnsi="Arial" w:cs="Arial"/>
          <w:color w:val="FF0000"/>
          <w:sz w:val="22"/>
          <w:szCs w:val="22"/>
        </w:rPr>
      </w:pPr>
      <w:r w:rsidRPr="00CA16B2">
        <w:rPr>
          <w:rFonts w:ascii="Arial" w:hAnsi="Arial" w:cs="Arial"/>
          <w:color w:val="FF0000"/>
          <w:sz w:val="22"/>
          <w:szCs w:val="22"/>
        </w:rPr>
        <w:t xml:space="preserve">        2) Valor Unitário:</w:t>
      </w:r>
    </w:p>
    <w:p w:rsidR="00D7772F" w:rsidRPr="00CA16B2" w:rsidRDefault="00D7772F" w:rsidP="00D7772F">
      <w:pPr>
        <w:spacing w:line="360" w:lineRule="auto"/>
        <w:jc w:val="both"/>
        <w:rPr>
          <w:rFonts w:ascii="Arial" w:hAnsi="Arial" w:cs="Arial"/>
          <w:color w:val="FF0000"/>
          <w:sz w:val="22"/>
          <w:szCs w:val="22"/>
        </w:rPr>
      </w:pPr>
      <w:r w:rsidRPr="00CA16B2">
        <w:rPr>
          <w:rFonts w:ascii="Arial" w:hAnsi="Arial" w:cs="Arial"/>
          <w:color w:val="FF0000"/>
          <w:sz w:val="22"/>
          <w:szCs w:val="22"/>
        </w:rPr>
        <w:t xml:space="preserve">        3) Vencedora dos itens:</w:t>
      </w:r>
    </w:p>
    <w:p w:rsidR="00D7772F" w:rsidRPr="00CA16B2" w:rsidRDefault="00D7772F" w:rsidP="00D7772F">
      <w:pPr>
        <w:spacing w:line="360" w:lineRule="auto"/>
        <w:jc w:val="both"/>
        <w:rPr>
          <w:rFonts w:ascii="Arial" w:hAnsi="Arial" w:cs="Arial"/>
          <w:color w:val="FF0000"/>
          <w:sz w:val="22"/>
          <w:szCs w:val="22"/>
        </w:rPr>
      </w:pPr>
      <w:r w:rsidRPr="00CA16B2">
        <w:rPr>
          <w:rFonts w:ascii="Arial" w:hAnsi="Arial" w:cs="Arial"/>
          <w:color w:val="FF0000"/>
          <w:sz w:val="22"/>
          <w:szCs w:val="22"/>
        </w:rPr>
        <w:t xml:space="preserve">        4) Data de Entrega:</w:t>
      </w:r>
    </w:p>
    <w:p w:rsidR="00D7772F" w:rsidRPr="00CA16B2" w:rsidRDefault="00D7772F" w:rsidP="00D7772F">
      <w:pPr>
        <w:spacing w:line="360" w:lineRule="auto"/>
        <w:jc w:val="both"/>
        <w:rPr>
          <w:rFonts w:ascii="Arial" w:hAnsi="Arial" w:cs="Arial"/>
          <w:color w:val="FF0000"/>
          <w:sz w:val="22"/>
          <w:szCs w:val="22"/>
        </w:rPr>
      </w:pPr>
      <w:r w:rsidRPr="00CA16B2">
        <w:rPr>
          <w:rFonts w:ascii="Arial" w:hAnsi="Arial" w:cs="Arial"/>
          <w:color w:val="FF0000"/>
          <w:sz w:val="22"/>
          <w:szCs w:val="22"/>
        </w:rPr>
        <w:t xml:space="preserve">        5) Fabricante/Marca ( se couber):</w:t>
      </w:r>
    </w:p>
    <w:p w:rsidR="00D7772F" w:rsidRPr="00CA16B2" w:rsidRDefault="00D7772F" w:rsidP="00D7772F">
      <w:pPr>
        <w:spacing w:line="360" w:lineRule="auto"/>
        <w:jc w:val="both"/>
        <w:rPr>
          <w:rFonts w:ascii="Arial" w:hAnsi="Arial" w:cs="Arial"/>
          <w:color w:val="FF0000"/>
          <w:sz w:val="22"/>
          <w:szCs w:val="22"/>
        </w:rPr>
      </w:pPr>
      <w:r w:rsidRPr="00CA16B2">
        <w:rPr>
          <w:rFonts w:ascii="Arial" w:hAnsi="Arial" w:cs="Arial"/>
          <w:color w:val="FF0000"/>
          <w:sz w:val="22"/>
          <w:szCs w:val="22"/>
        </w:rPr>
        <w:t xml:space="preserve">        6) Assistência Técnica ( se couber):</w:t>
      </w:r>
    </w:p>
    <w:p w:rsidR="00D7772F" w:rsidRPr="00CA16B2" w:rsidRDefault="00D7772F" w:rsidP="00D7772F">
      <w:pPr>
        <w:spacing w:line="360" w:lineRule="auto"/>
        <w:jc w:val="both"/>
        <w:rPr>
          <w:rFonts w:ascii="Arial" w:hAnsi="Arial" w:cs="Arial"/>
          <w:color w:val="FF0000"/>
          <w:sz w:val="22"/>
          <w:szCs w:val="22"/>
        </w:rPr>
      </w:pPr>
      <w:r w:rsidRPr="00CA16B2">
        <w:rPr>
          <w:rFonts w:ascii="Arial" w:hAnsi="Arial" w:cs="Arial"/>
          <w:color w:val="FF0000"/>
          <w:sz w:val="22"/>
          <w:szCs w:val="22"/>
        </w:rPr>
        <w:t xml:space="preserve">        7) Prazo de Garantia ( se couber):</w:t>
      </w:r>
    </w:p>
    <w:p w:rsidR="00D7772F" w:rsidRPr="00CA16B2" w:rsidRDefault="00D7772F" w:rsidP="00D7772F">
      <w:pPr>
        <w:spacing w:line="360" w:lineRule="auto"/>
        <w:jc w:val="both"/>
        <w:rPr>
          <w:rFonts w:ascii="Arial" w:hAnsi="Arial" w:cs="Arial"/>
          <w:b/>
          <w:sz w:val="22"/>
          <w:szCs w:val="22"/>
        </w:rPr>
      </w:pPr>
      <w:r w:rsidRPr="00CA16B2">
        <w:rPr>
          <w:rFonts w:ascii="Arial" w:hAnsi="Arial" w:cs="Arial"/>
          <w:b/>
          <w:sz w:val="22"/>
          <w:szCs w:val="22"/>
        </w:rPr>
        <w:t>DADOS BANCÁRIOS:</w:t>
      </w:r>
    </w:p>
    <w:p w:rsidR="00D7772F" w:rsidRPr="00CA16B2" w:rsidRDefault="00D7772F" w:rsidP="00D7772F">
      <w:pPr>
        <w:spacing w:line="360" w:lineRule="auto"/>
        <w:ind w:left="465"/>
        <w:jc w:val="both"/>
        <w:rPr>
          <w:rFonts w:ascii="Arial" w:hAnsi="Arial" w:cs="Arial"/>
          <w:sz w:val="22"/>
          <w:szCs w:val="22"/>
        </w:rPr>
      </w:pPr>
      <w:r w:rsidRPr="00CA16B2">
        <w:rPr>
          <w:rFonts w:ascii="Arial" w:hAnsi="Arial" w:cs="Arial"/>
          <w:sz w:val="22"/>
          <w:szCs w:val="22"/>
        </w:rPr>
        <w:t>Nome do Banco:</w:t>
      </w:r>
    </w:p>
    <w:p w:rsidR="00D7772F" w:rsidRPr="00CA16B2" w:rsidRDefault="00D7772F" w:rsidP="00D7772F">
      <w:pPr>
        <w:spacing w:line="360" w:lineRule="auto"/>
        <w:ind w:left="465"/>
        <w:jc w:val="both"/>
        <w:rPr>
          <w:rFonts w:ascii="Arial" w:hAnsi="Arial" w:cs="Arial"/>
          <w:sz w:val="22"/>
          <w:szCs w:val="22"/>
        </w:rPr>
      </w:pPr>
      <w:r w:rsidRPr="00CA16B2">
        <w:rPr>
          <w:rFonts w:ascii="Arial" w:hAnsi="Arial" w:cs="Arial"/>
          <w:sz w:val="22"/>
          <w:szCs w:val="22"/>
        </w:rPr>
        <w:t>Agência:</w:t>
      </w:r>
    </w:p>
    <w:p w:rsidR="00D7772F" w:rsidRDefault="00D7772F" w:rsidP="00D7772F">
      <w:pPr>
        <w:spacing w:line="360" w:lineRule="auto"/>
        <w:ind w:left="465"/>
        <w:jc w:val="both"/>
        <w:rPr>
          <w:rFonts w:ascii="Arial" w:hAnsi="Arial" w:cs="Arial"/>
          <w:sz w:val="22"/>
          <w:szCs w:val="22"/>
        </w:rPr>
      </w:pPr>
      <w:r w:rsidRPr="00CA16B2">
        <w:rPr>
          <w:rFonts w:ascii="Arial" w:hAnsi="Arial" w:cs="Arial"/>
          <w:sz w:val="22"/>
          <w:szCs w:val="22"/>
        </w:rPr>
        <w:t xml:space="preserve">Conta Corrente: </w:t>
      </w:r>
    </w:p>
    <w:p w:rsidR="00D7772F" w:rsidRPr="00CA16B2" w:rsidRDefault="00D7772F" w:rsidP="00D7772F">
      <w:pPr>
        <w:spacing w:line="360" w:lineRule="auto"/>
        <w:ind w:left="465"/>
        <w:jc w:val="both"/>
        <w:rPr>
          <w:rFonts w:ascii="Arial" w:hAnsi="Arial" w:cs="Arial"/>
          <w:sz w:val="22"/>
          <w:szCs w:val="22"/>
        </w:rPr>
      </w:pPr>
    </w:p>
    <w:p w:rsidR="00D7772F" w:rsidRDefault="00D7772F" w:rsidP="00D7772F">
      <w:pPr>
        <w:ind w:left="360"/>
        <w:jc w:val="center"/>
        <w:rPr>
          <w:rFonts w:ascii="Arial" w:hAnsi="Arial" w:cs="Arial"/>
          <w:b/>
          <w:sz w:val="22"/>
          <w:szCs w:val="22"/>
        </w:rPr>
      </w:pPr>
      <w:bookmarkStart w:id="1" w:name="RANGE!A1%3AH777"/>
      <w:bookmarkStart w:id="2" w:name="RANGE!A1%3AH881"/>
      <w:bookmarkStart w:id="3" w:name="RANGE!A1%3AI97"/>
      <w:bookmarkEnd w:id="1"/>
      <w:bookmarkEnd w:id="2"/>
      <w:bookmarkEnd w:id="3"/>
    </w:p>
    <w:p w:rsidR="00D7772F" w:rsidRDefault="00D7772F" w:rsidP="00D7772F">
      <w:pPr>
        <w:ind w:left="360"/>
        <w:jc w:val="center"/>
        <w:rPr>
          <w:rFonts w:ascii="Arial" w:hAnsi="Arial" w:cs="Arial"/>
          <w:b/>
          <w:sz w:val="22"/>
          <w:szCs w:val="22"/>
        </w:rPr>
      </w:pPr>
      <w:r w:rsidRPr="005232B4">
        <w:rPr>
          <w:rFonts w:ascii="Arial" w:hAnsi="Arial" w:cs="Arial"/>
          <w:b/>
          <w:sz w:val="22"/>
          <w:szCs w:val="22"/>
        </w:rPr>
        <w:t>ANEXO III</w:t>
      </w:r>
    </w:p>
    <w:p w:rsidR="00D7772F" w:rsidRDefault="00D7772F" w:rsidP="00D7772F">
      <w:pPr>
        <w:ind w:left="360"/>
        <w:jc w:val="center"/>
        <w:rPr>
          <w:rFonts w:ascii="Arial" w:hAnsi="Arial" w:cs="Arial"/>
          <w:b/>
          <w:sz w:val="22"/>
          <w:szCs w:val="22"/>
        </w:rPr>
      </w:pPr>
    </w:p>
    <w:p w:rsidR="00D7772F" w:rsidRPr="005232B4" w:rsidRDefault="00D7772F" w:rsidP="00D7772F">
      <w:pPr>
        <w:ind w:left="360"/>
        <w:jc w:val="center"/>
        <w:rPr>
          <w:rFonts w:ascii="Arial" w:hAnsi="Arial" w:cs="Arial"/>
          <w:b/>
          <w:sz w:val="22"/>
          <w:szCs w:val="22"/>
        </w:rPr>
      </w:pPr>
    </w:p>
    <w:p w:rsidR="00D7772F" w:rsidRPr="005232B4" w:rsidRDefault="00D7772F" w:rsidP="00D7772F">
      <w:pPr>
        <w:spacing w:after="360"/>
        <w:jc w:val="center"/>
        <w:rPr>
          <w:rFonts w:ascii="Arial" w:hAnsi="Arial" w:cs="Arial"/>
          <w:b/>
          <w:sz w:val="22"/>
          <w:szCs w:val="22"/>
          <w:u w:val="single"/>
        </w:rPr>
      </w:pPr>
      <w:r w:rsidRPr="005232B4">
        <w:rPr>
          <w:rFonts w:ascii="Arial" w:hAnsi="Arial" w:cs="Arial"/>
          <w:b/>
          <w:sz w:val="22"/>
          <w:szCs w:val="22"/>
          <w:u w:val="single"/>
        </w:rPr>
        <w:t xml:space="preserve">ATA DE REGISTRO DE PREÇOS Nº. </w:t>
      </w:r>
      <w:r>
        <w:rPr>
          <w:rFonts w:ascii="Arial" w:hAnsi="Arial" w:cs="Arial"/>
          <w:b/>
          <w:sz w:val="22"/>
          <w:szCs w:val="22"/>
          <w:u w:val="single"/>
        </w:rPr>
        <w:t>11/2016</w:t>
      </w:r>
    </w:p>
    <w:p w:rsidR="00D7772F" w:rsidRPr="005232B4" w:rsidRDefault="00D7772F" w:rsidP="00D7772F">
      <w:pPr>
        <w:spacing w:after="360"/>
        <w:jc w:val="both"/>
        <w:rPr>
          <w:rFonts w:ascii="Arial" w:hAnsi="Arial" w:cs="Arial"/>
          <w:bCs/>
          <w:sz w:val="22"/>
          <w:szCs w:val="22"/>
          <w:lang/>
        </w:rPr>
      </w:pPr>
      <w:r w:rsidRPr="005232B4">
        <w:rPr>
          <w:rFonts w:ascii="Arial" w:hAnsi="Arial" w:cs="Arial"/>
          <w:b/>
          <w:sz w:val="22"/>
          <w:szCs w:val="22"/>
        </w:rPr>
        <w:t xml:space="preserve">PREGÃO ELETRÔNICO PARA REGISTRO DE PREÇOS Nº. </w:t>
      </w:r>
      <w:r>
        <w:rPr>
          <w:rFonts w:ascii="Arial" w:hAnsi="Arial" w:cs="Arial"/>
          <w:b/>
          <w:sz w:val="22"/>
          <w:szCs w:val="22"/>
        </w:rPr>
        <w:t>11/2016</w:t>
      </w:r>
      <w:r w:rsidRPr="005232B4">
        <w:rPr>
          <w:rFonts w:ascii="Arial" w:hAnsi="Arial" w:cs="Arial"/>
          <w:bCs/>
          <w:sz w:val="22"/>
          <w:szCs w:val="22"/>
          <w:lang/>
        </w:rPr>
        <w:t xml:space="preserve"> </w:t>
      </w:r>
    </w:p>
    <w:p w:rsidR="00D7772F" w:rsidRDefault="00D7772F" w:rsidP="00D7772F">
      <w:pPr>
        <w:spacing w:after="120"/>
        <w:rPr>
          <w:rFonts w:ascii="Arial" w:hAnsi="Arial" w:cs="Arial"/>
          <w:sz w:val="22"/>
          <w:szCs w:val="22"/>
        </w:rPr>
      </w:pPr>
      <w:r w:rsidRPr="00983E16">
        <w:rPr>
          <w:rFonts w:ascii="Arial" w:hAnsi="Arial" w:cs="Arial"/>
          <w:sz w:val="22"/>
          <w:szCs w:val="22"/>
        </w:rPr>
        <w:t xml:space="preserve">PROCESSO Nº </w:t>
      </w:r>
      <w:r>
        <w:rPr>
          <w:rFonts w:ascii="Arial" w:hAnsi="Arial" w:cs="Arial"/>
          <w:b/>
          <w:sz w:val="22"/>
          <w:szCs w:val="22"/>
        </w:rPr>
        <w:t>23066.010309/2016-14</w:t>
      </w:r>
    </w:p>
    <w:p w:rsidR="00D7772F" w:rsidRPr="00983E16" w:rsidRDefault="00D7772F" w:rsidP="00D7772F">
      <w:pPr>
        <w:spacing w:after="120"/>
        <w:rPr>
          <w:rFonts w:ascii="Arial" w:hAnsi="Arial" w:cs="Arial"/>
          <w:sz w:val="22"/>
          <w:szCs w:val="22"/>
        </w:rPr>
      </w:pPr>
    </w:p>
    <w:p w:rsidR="00D7772F" w:rsidRPr="005232B4" w:rsidRDefault="00D7772F" w:rsidP="00D7772F">
      <w:pPr>
        <w:spacing w:after="360"/>
        <w:jc w:val="both"/>
        <w:rPr>
          <w:rFonts w:ascii="Arial" w:hAnsi="Arial" w:cs="Arial"/>
          <w:b/>
          <w:sz w:val="22"/>
          <w:szCs w:val="22"/>
        </w:rPr>
      </w:pPr>
      <w:r w:rsidRPr="005232B4">
        <w:rPr>
          <w:rFonts w:ascii="Arial" w:hAnsi="Arial" w:cs="Arial"/>
          <w:sz w:val="22"/>
          <w:szCs w:val="22"/>
        </w:rPr>
        <w:t xml:space="preserve">VALIDADE: </w:t>
      </w:r>
      <w:r w:rsidRPr="005232B4">
        <w:rPr>
          <w:rFonts w:ascii="Arial" w:hAnsi="Arial" w:cs="Arial"/>
          <w:b/>
          <w:sz w:val="22"/>
          <w:szCs w:val="22"/>
        </w:rPr>
        <w:t>12 (DOZE) MESES</w:t>
      </w:r>
    </w:p>
    <w:p w:rsidR="00D7772F" w:rsidRDefault="00D7772F" w:rsidP="00D7772F">
      <w:pPr>
        <w:spacing w:after="360"/>
        <w:ind w:firstLine="1418"/>
        <w:jc w:val="both"/>
        <w:rPr>
          <w:rFonts w:ascii="Arial" w:hAnsi="Arial" w:cs="Arial"/>
          <w:sz w:val="22"/>
          <w:szCs w:val="22"/>
        </w:rPr>
      </w:pPr>
      <w:r w:rsidRPr="005232B4">
        <w:rPr>
          <w:rFonts w:ascii="Arial" w:hAnsi="Arial" w:cs="Arial"/>
          <w:sz w:val="22"/>
          <w:szCs w:val="22"/>
        </w:rPr>
        <w:t xml:space="preserve">Aos </w:t>
      </w:r>
      <w:r w:rsidRPr="005232B4">
        <w:rPr>
          <w:rFonts w:ascii="Arial" w:hAnsi="Arial" w:cs="Arial"/>
          <w:b/>
          <w:sz w:val="22"/>
          <w:szCs w:val="22"/>
        </w:rPr>
        <w:t xml:space="preserve">XX </w:t>
      </w:r>
      <w:r w:rsidRPr="005232B4">
        <w:rPr>
          <w:rFonts w:ascii="Arial" w:hAnsi="Arial" w:cs="Arial"/>
          <w:sz w:val="22"/>
          <w:szCs w:val="22"/>
        </w:rPr>
        <w:t>dias do mês de</w:t>
      </w:r>
      <w:r w:rsidRPr="005232B4">
        <w:rPr>
          <w:rFonts w:ascii="Arial" w:hAnsi="Arial" w:cs="Arial"/>
          <w:b/>
          <w:sz w:val="22"/>
          <w:szCs w:val="22"/>
        </w:rPr>
        <w:t xml:space="preserve"> XXXX</w:t>
      </w:r>
      <w:r w:rsidRPr="005232B4">
        <w:rPr>
          <w:rFonts w:ascii="Arial" w:hAnsi="Arial" w:cs="Arial"/>
          <w:sz w:val="22"/>
          <w:szCs w:val="22"/>
        </w:rPr>
        <w:t xml:space="preserve"> de 201</w:t>
      </w:r>
      <w:r>
        <w:rPr>
          <w:rFonts w:ascii="Arial" w:hAnsi="Arial" w:cs="Arial"/>
          <w:sz w:val="22"/>
          <w:szCs w:val="22"/>
        </w:rPr>
        <w:t>5</w:t>
      </w:r>
      <w:r w:rsidRPr="005232B4">
        <w:rPr>
          <w:rFonts w:ascii="Arial" w:hAnsi="Arial" w:cs="Arial"/>
          <w:sz w:val="22"/>
          <w:szCs w:val="22"/>
        </w:rPr>
        <w:t xml:space="preserve">, a Universidade Federal da Bahia, com sede na Rua Augusto Viana, s/n – Canela, inscrito no CNPJ sob o nº 15.180.714.0001/04, neste ato representado por </w:t>
      </w:r>
      <w:r>
        <w:rPr>
          <w:rFonts w:ascii="Arial" w:hAnsi="Arial" w:cs="Arial"/>
          <w:sz w:val="22"/>
          <w:szCs w:val="22"/>
        </w:rPr>
        <w:t>Elieide Santos Orrico</w:t>
      </w:r>
      <w:r w:rsidRPr="005232B4">
        <w:rPr>
          <w:rFonts w:ascii="Arial" w:hAnsi="Arial" w:cs="Arial"/>
          <w:sz w:val="22"/>
          <w:szCs w:val="22"/>
        </w:rPr>
        <w:t xml:space="preserve"> </w:t>
      </w:r>
      <w:r w:rsidRPr="00BB5B91">
        <w:rPr>
          <w:rFonts w:ascii="Arial" w:hAnsi="Arial" w:cs="Arial"/>
          <w:sz w:val="22"/>
          <w:szCs w:val="22"/>
        </w:rPr>
        <w:t>– Coordenadora da Coordenação de Material e Patrimônio da UFBA,</w:t>
      </w:r>
      <w:r w:rsidRPr="005232B4">
        <w:rPr>
          <w:rFonts w:ascii="Arial" w:hAnsi="Arial" w:cs="Arial"/>
          <w:sz w:val="22"/>
          <w:szCs w:val="22"/>
        </w:rPr>
        <w:t xml:space="preserve"> nomeada em conformidade com as atribuições que lhe foram delegadas pela </w:t>
      </w:r>
      <w:r w:rsidRPr="00786CC7">
        <w:rPr>
          <w:rFonts w:ascii="Arial" w:hAnsi="Arial" w:cs="Arial"/>
          <w:sz w:val="22"/>
          <w:szCs w:val="22"/>
        </w:rPr>
        <w:t xml:space="preserve">Portaria nº </w:t>
      </w:r>
      <w:r>
        <w:rPr>
          <w:rFonts w:ascii="Arial" w:hAnsi="Arial" w:cs="Arial"/>
          <w:sz w:val="22"/>
          <w:szCs w:val="22"/>
        </w:rPr>
        <w:t>56</w:t>
      </w:r>
      <w:r w:rsidRPr="00786CC7">
        <w:rPr>
          <w:rFonts w:ascii="Arial" w:hAnsi="Arial" w:cs="Arial"/>
          <w:sz w:val="22"/>
          <w:szCs w:val="22"/>
        </w:rPr>
        <w:t xml:space="preserve">, de </w:t>
      </w:r>
      <w:r>
        <w:rPr>
          <w:rFonts w:ascii="Arial" w:hAnsi="Arial" w:cs="Arial"/>
          <w:sz w:val="22"/>
          <w:szCs w:val="22"/>
        </w:rPr>
        <w:t>17</w:t>
      </w:r>
      <w:r w:rsidRPr="00786CC7">
        <w:rPr>
          <w:rFonts w:ascii="Arial" w:hAnsi="Arial" w:cs="Arial"/>
          <w:sz w:val="22"/>
          <w:szCs w:val="22"/>
        </w:rPr>
        <w:t>/</w:t>
      </w:r>
      <w:r>
        <w:rPr>
          <w:rFonts w:ascii="Arial" w:hAnsi="Arial" w:cs="Arial"/>
          <w:sz w:val="22"/>
          <w:szCs w:val="22"/>
        </w:rPr>
        <w:t>03</w:t>
      </w:r>
      <w:r w:rsidRPr="00786CC7">
        <w:rPr>
          <w:rFonts w:ascii="Arial" w:hAnsi="Arial" w:cs="Arial"/>
          <w:sz w:val="22"/>
          <w:szCs w:val="22"/>
        </w:rPr>
        <w:t>/201</w:t>
      </w:r>
      <w:r>
        <w:rPr>
          <w:rFonts w:ascii="Arial" w:hAnsi="Arial" w:cs="Arial"/>
          <w:sz w:val="22"/>
          <w:szCs w:val="22"/>
        </w:rPr>
        <w:t>5.</w:t>
      </w:r>
    </w:p>
    <w:p w:rsidR="00D7772F" w:rsidRPr="005232B4" w:rsidRDefault="00D7772F" w:rsidP="00D7772F">
      <w:pPr>
        <w:spacing w:after="360"/>
        <w:ind w:firstLine="1418"/>
        <w:jc w:val="both"/>
        <w:rPr>
          <w:rFonts w:ascii="Arial" w:hAnsi="Arial" w:cs="Arial"/>
          <w:sz w:val="22"/>
          <w:szCs w:val="22"/>
        </w:rPr>
      </w:pPr>
      <w:r w:rsidRPr="005232B4">
        <w:rPr>
          <w:rFonts w:ascii="Arial" w:hAnsi="Arial" w:cs="Arial"/>
          <w:sz w:val="22"/>
          <w:szCs w:val="22"/>
        </w:rPr>
        <w:t>Nos termos da Lei nº 10.520, de 2002, d</w:t>
      </w:r>
      <w:r w:rsidRPr="005232B4">
        <w:rPr>
          <w:rFonts w:ascii="Arial" w:hAnsi="Arial" w:cs="Arial"/>
          <w:sz w:val="22"/>
          <w:szCs w:val="22"/>
          <w:lang/>
        </w:rPr>
        <w:t>a Lei nº 8.078, de 1990 - Código de Defesa do Consumidor;</w:t>
      </w:r>
      <w:r w:rsidRPr="005232B4">
        <w:rPr>
          <w:rFonts w:ascii="Arial" w:hAnsi="Arial" w:cs="Arial"/>
          <w:sz w:val="22"/>
          <w:szCs w:val="22"/>
        </w:rPr>
        <w:t xml:space="preserve"> do </w:t>
      </w:r>
      <w:r w:rsidRPr="005232B4">
        <w:rPr>
          <w:rFonts w:ascii="Arial" w:hAnsi="Arial" w:cs="Arial"/>
          <w:b/>
          <w:sz w:val="22"/>
          <w:szCs w:val="22"/>
        </w:rPr>
        <w:t xml:space="preserve">Decreto n° </w:t>
      </w:r>
      <w:r w:rsidRPr="005232B4">
        <w:rPr>
          <w:rFonts w:ascii="Arial" w:hAnsi="Arial" w:cs="Arial"/>
          <w:b/>
          <w:sz w:val="22"/>
          <w:szCs w:val="22"/>
          <w:lang/>
        </w:rPr>
        <w:t>7.892, de 23 de janeiro de 2013</w:t>
      </w:r>
      <w:r w:rsidRPr="005232B4">
        <w:rPr>
          <w:rFonts w:ascii="Arial" w:hAnsi="Arial" w:cs="Arial"/>
          <w:sz w:val="22"/>
          <w:szCs w:val="22"/>
        </w:rPr>
        <w:t>; do Decreto nº 3.555, de 2000; do Decreto nº 5.450, de 2005;</w:t>
      </w:r>
      <w:r w:rsidRPr="005232B4">
        <w:rPr>
          <w:rFonts w:ascii="Arial" w:hAnsi="Arial" w:cs="Arial"/>
          <w:sz w:val="22"/>
          <w:szCs w:val="22"/>
          <w:lang/>
        </w:rPr>
        <w:t xml:space="preserve"> </w:t>
      </w:r>
      <w:r w:rsidRPr="005232B4">
        <w:rPr>
          <w:rFonts w:ascii="Arial" w:hAnsi="Arial" w:cs="Arial"/>
          <w:sz w:val="22"/>
          <w:szCs w:val="22"/>
        </w:rPr>
        <w:t>do Decreto</w:t>
      </w:r>
      <w:r w:rsidRPr="005232B4">
        <w:rPr>
          <w:rFonts w:ascii="Arial" w:hAnsi="Arial" w:cs="Arial"/>
          <w:sz w:val="22"/>
          <w:szCs w:val="22"/>
          <w:lang/>
        </w:rPr>
        <w:t xml:space="preserve"> nº 3.722, de 2001; </w:t>
      </w:r>
      <w:r w:rsidRPr="005232B4">
        <w:rPr>
          <w:rFonts w:ascii="Arial" w:hAnsi="Arial" w:cs="Arial"/>
          <w:sz w:val="22"/>
          <w:szCs w:val="22"/>
        </w:rPr>
        <w:t>aplicando-se, subsidiariamente, a Lei nº 8.666, de 1993, e as demais normas legais correlatas;</w:t>
      </w:r>
    </w:p>
    <w:p w:rsidR="00D7772F" w:rsidRPr="005232B4" w:rsidRDefault="00D7772F" w:rsidP="00D7772F">
      <w:pPr>
        <w:spacing w:after="360"/>
        <w:ind w:firstLine="1418"/>
        <w:jc w:val="both"/>
        <w:rPr>
          <w:rFonts w:ascii="Arial" w:hAnsi="Arial" w:cs="Arial"/>
          <w:sz w:val="22"/>
          <w:szCs w:val="22"/>
        </w:rPr>
      </w:pPr>
      <w:r w:rsidRPr="005232B4">
        <w:rPr>
          <w:rFonts w:ascii="Arial" w:hAnsi="Arial" w:cs="Arial"/>
          <w:sz w:val="22"/>
          <w:szCs w:val="22"/>
        </w:rPr>
        <w:t xml:space="preserve">Em face da classificação das propostas apresentadas no </w:t>
      </w:r>
      <w:r w:rsidRPr="005232B4">
        <w:rPr>
          <w:rFonts w:ascii="Arial" w:hAnsi="Arial" w:cs="Arial"/>
          <w:b/>
          <w:sz w:val="22"/>
          <w:szCs w:val="22"/>
        </w:rPr>
        <w:t xml:space="preserve">Pregão Eletrônico para Registro de Preços nº. </w:t>
      </w:r>
      <w:r>
        <w:rPr>
          <w:rFonts w:ascii="Arial" w:hAnsi="Arial" w:cs="Arial"/>
          <w:b/>
          <w:sz w:val="22"/>
          <w:szCs w:val="22"/>
        </w:rPr>
        <w:t>11/2016</w:t>
      </w:r>
      <w:r w:rsidRPr="005232B4">
        <w:rPr>
          <w:rFonts w:ascii="Arial" w:hAnsi="Arial" w:cs="Arial"/>
          <w:sz w:val="22"/>
          <w:szCs w:val="22"/>
        </w:rPr>
        <w:t xml:space="preserve">, conforme Ata publicada em </w:t>
      </w:r>
      <w:r w:rsidRPr="005232B4">
        <w:rPr>
          <w:rFonts w:ascii="Arial" w:hAnsi="Arial" w:cs="Arial"/>
          <w:b/>
          <w:sz w:val="22"/>
          <w:szCs w:val="22"/>
        </w:rPr>
        <w:t>XX/XX/XXXX</w:t>
      </w:r>
      <w:r w:rsidRPr="005232B4">
        <w:rPr>
          <w:rFonts w:ascii="Arial" w:hAnsi="Arial" w:cs="Arial"/>
          <w:sz w:val="22"/>
          <w:szCs w:val="22"/>
        </w:rPr>
        <w:t xml:space="preserve"> e homologada pelo </w:t>
      </w:r>
      <w:r w:rsidRPr="005232B4">
        <w:rPr>
          <w:rFonts w:ascii="Arial" w:hAnsi="Arial" w:cs="Arial"/>
          <w:b/>
          <w:sz w:val="22"/>
          <w:szCs w:val="22"/>
        </w:rPr>
        <w:t>XXXX</w:t>
      </w:r>
      <w:r w:rsidRPr="005232B4">
        <w:rPr>
          <w:rFonts w:ascii="Arial" w:hAnsi="Arial" w:cs="Arial"/>
          <w:sz w:val="22"/>
          <w:szCs w:val="22"/>
        </w:rPr>
        <w:t>;</w:t>
      </w:r>
    </w:p>
    <w:p w:rsidR="00D7772F" w:rsidRPr="005232B4" w:rsidRDefault="00D7772F" w:rsidP="00D7772F">
      <w:pPr>
        <w:spacing w:after="360"/>
        <w:ind w:firstLine="1418"/>
        <w:jc w:val="both"/>
        <w:rPr>
          <w:rFonts w:ascii="Arial" w:hAnsi="Arial" w:cs="Arial"/>
          <w:sz w:val="22"/>
          <w:szCs w:val="22"/>
        </w:rPr>
      </w:pPr>
      <w:r w:rsidRPr="005232B4">
        <w:rPr>
          <w:rFonts w:ascii="Arial" w:hAnsi="Arial" w:cs="Arial"/>
          <w:sz w:val="22"/>
          <w:szCs w:val="22"/>
        </w:rPr>
        <w:t xml:space="preserve">Resolve REGISTRAR OS PREÇOS para a eventual contratação dos itens a seguir elencados, conforme especificações do Termo de Referência, que passa a fazer parte integrante desta, tendo sido, os referidos preços, oferecidos pela empresa </w:t>
      </w:r>
      <w:r w:rsidRPr="005232B4">
        <w:rPr>
          <w:rFonts w:ascii="Arial" w:hAnsi="Arial" w:cs="Arial"/>
          <w:b/>
          <w:bCs/>
          <w:sz w:val="22"/>
          <w:szCs w:val="22"/>
        </w:rPr>
        <w:t>XXXX</w:t>
      </w:r>
      <w:r w:rsidRPr="005232B4">
        <w:rPr>
          <w:rFonts w:ascii="Arial" w:hAnsi="Arial" w:cs="Arial"/>
          <w:sz w:val="22"/>
          <w:szCs w:val="22"/>
        </w:rPr>
        <w:t>, inscrita no CNPJ</w:t>
      </w:r>
      <w:r w:rsidRPr="005232B4">
        <w:rPr>
          <w:rFonts w:ascii="Arial" w:hAnsi="Arial" w:cs="Arial"/>
          <w:iCs/>
          <w:sz w:val="22"/>
          <w:szCs w:val="22"/>
        </w:rPr>
        <w:t xml:space="preserve"> sob o nº </w:t>
      </w:r>
      <w:r>
        <w:rPr>
          <w:rFonts w:ascii="Arial" w:hAnsi="Arial" w:cs="Arial"/>
          <w:b/>
          <w:bCs/>
          <w:iCs/>
          <w:sz w:val="22"/>
          <w:szCs w:val="22"/>
        </w:rPr>
        <w:t>XXX.XXX.XXX-XX</w:t>
      </w:r>
      <w:r w:rsidRPr="005232B4">
        <w:rPr>
          <w:rFonts w:ascii="Arial" w:hAnsi="Arial" w:cs="Arial"/>
          <w:iCs/>
          <w:sz w:val="22"/>
          <w:szCs w:val="22"/>
        </w:rPr>
        <w:t xml:space="preserve">, com sede na </w:t>
      </w:r>
      <w:r w:rsidRPr="005232B4">
        <w:rPr>
          <w:rFonts w:ascii="Arial" w:hAnsi="Arial" w:cs="Arial"/>
          <w:b/>
          <w:bCs/>
          <w:iCs/>
          <w:sz w:val="22"/>
          <w:szCs w:val="22"/>
        </w:rPr>
        <w:t>XXXX</w:t>
      </w:r>
      <w:r w:rsidRPr="005232B4">
        <w:rPr>
          <w:rFonts w:ascii="Arial" w:hAnsi="Arial" w:cs="Arial"/>
          <w:iCs/>
          <w:sz w:val="22"/>
          <w:szCs w:val="22"/>
        </w:rPr>
        <w:t xml:space="preserve">, CEP </w:t>
      </w:r>
      <w:r w:rsidRPr="005232B4">
        <w:rPr>
          <w:rFonts w:ascii="Arial" w:hAnsi="Arial" w:cs="Arial"/>
          <w:b/>
          <w:bCs/>
          <w:iCs/>
          <w:sz w:val="22"/>
          <w:szCs w:val="22"/>
        </w:rPr>
        <w:t>XXXX</w:t>
      </w:r>
      <w:r w:rsidRPr="005232B4">
        <w:rPr>
          <w:rFonts w:ascii="Arial" w:hAnsi="Arial" w:cs="Arial"/>
          <w:iCs/>
          <w:sz w:val="22"/>
          <w:szCs w:val="22"/>
        </w:rPr>
        <w:t xml:space="preserve">, no Município de </w:t>
      </w:r>
      <w:r w:rsidRPr="005232B4">
        <w:rPr>
          <w:rFonts w:ascii="Arial" w:hAnsi="Arial" w:cs="Arial"/>
          <w:b/>
          <w:bCs/>
          <w:iCs/>
          <w:sz w:val="22"/>
          <w:szCs w:val="22"/>
        </w:rPr>
        <w:t>XXXX</w:t>
      </w:r>
      <w:r w:rsidRPr="005232B4">
        <w:rPr>
          <w:rFonts w:ascii="Arial" w:hAnsi="Arial" w:cs="Arial"/>
          <w:iCs/>
          <w:sz w:val="22"/>
          <w:szCs w:val="22"/>
        </w:rPr>
        <w:t xml:space="preserve">, </w:t>
      </w:r>
      <w:r w:rsidRPr="005232B4">
        <w:rPr>
          <w:rFonts w:ascii="Arial" w:hAnsi="Arial" w:cs="Arial"/>
          <w:sz w:val="22"/>
          <w:szCs w:val="22"/>
        </w:rPr>
        <w:t xml:space="preserve">neste ato representada pelo(a) Sr(a). </w:t>
      </w:r>
      <w:r w:rsidRPr="005232B4">
        <w:rPr>
          <w:rFonts w:ascii="Arial" w:hAnsi="Arial" w:cs="Arial"/>
          <w:b/>
          <w:bCs/>
          <w:sz w:val="22"/>
          <w:szCs w:val="22"/>
        </w:rPr>
        <w:t>XXXX</w:t>
      </w:r>
      <w:r w:rsidRPr="005232B4">
        <w:rPr>
          <w:rFonts w:ascii="Arial" w:hAnsi="Arial" w:cs="Arial"/>
          <w:sz w:val="22"/>
          <w:szCs w:val="22"/>
        </w:rPr>
        <w:t xml:space="preserve">, portador (a) da Cédula de Identidade nº </w:t>
      </w:r>
      <w:r w:rsidRPr="005232B4">
        <w:rPr>
          <w:rFonts w:ascii="Arial" w:hAnsi="Arial" w:cs="Arial"/>
          <w:b/>
          <w:bCs/>
          <w:sz w:val="22"/>
          <w:szCs w:val="22"/>
        </w:rPr>
        <w:t>XXXX</w:t>
      </w:r>
      <w:r w:rsidRPr="005232B4">
        <w:rPr>
          <w:rFonts w:ascii="Arial" w:hAnsi="Arial" w:cs="Arial"/>
          <w:sz w:val="22"/>
          <w:szCs w:val="22"/>
        </w:rPr>
        <w:t xml:space="preserve"> e CPF nº </w:t>
      </w:r>
      <w:r w:rsidRPr="005232B4">
        <w:rPr>
          <w:rFonts w:ascii="Arial" w:hAnsi="Arial" w:cs="Arial"/>
          <w:b/>
          <w:bCs/>
          <w:sz w:val="22"/>
          <w:szCs w:val="22"/>
        </w:rPr>
        <w:t>XXXX</w:t>
      </w:r>
      <w:r w:rsidRPr="005232B4">
        <w:rPr>
          <w:rFonts w:ascii="Arial" w:hAnsi="Arial" w:cs="Arial"/>
          <w:sz w:val="22"/>
          <w:szCs w:val="22"/>
        </w:rPr>
        <w:t xml:space="preserve">, cuja proposta foi classificada em </w:t>
      </w:r>
      <w:r w:rsidRPr="005232B4">
        <w:rPr>
          <w:rFonts w:ascii="Arial" w:hAnsi="Arial" w:cs="Arial"/>
          <w:b/>
          <w:sz w:val="22"/>
          <w:szCs w:val="22"/>
        </w:rPr>
        <w:t>XX</w:t>
      </w:r>
      <w:r w:rsidRPr="005232B4">
        <w:rPr>
          <w:rFonts w:ascii="Arial" w:hAnsi="Arial" w:cs="Arial"/>
          <w:sz w:val="22"/>
          <w:szCs w:val="22"/>
        </w:rPr>
        <w:t xml:space="preserve"> lugar no certame. </w:t>
      </w:r>
    </w:p>
    <w:p w:rsidR="00D7772F" w:rsidRPr="005232B4" w:rsidRDefault="00D7772F" w:rsidP="00D7772F">
      <w:pPr>
        <w:numPr>
          <w:ilvl w:val="0"/>
          <w:numId w:val="4"/>
        </w:numPr>
        <w:suppressAutoHyphens w:val="0"/>
        <w:autoSpaceDE w:val="0"/>
        <w:autoSpaceDN w:val="0"/>
        <w:adjustRightInd w:val="0"/>
        <w:spacing w:before="120" w:after="120" w:line="276" w:lineRule="auto"/>
        <w:jc w:val="both"/>
        <w:rPr>
          <w:rFonts w:ascii="Arial" w:hAnsi="Arial" w:cs="Arial"/>
          <w:b/>
          <w:bCs/>
          <w:sz w:val="22"/>
          <w:szCs w:val="22"/>
        </w:rPr>
      </w:pPr>
      <w:r w:rsidRPr="005232B4">
        <w:rPr>
          <w:rFonts w:ascii="Arial" w:hAnsi="Arial" w:cs="Arial"/>
          <w:b/>
          <w:bCs/>
          <w:sz w:val="22"/>
          <w:szCs w:val="22"/>
        </w:rPr>
        <w:t>DO OBJETO</w:t>
      </w:r>
    </w:p>
    <w:p w:rsidR="00D7772F" w:rsidRDefault="00D7772F" w:rsidP="00D7772F">
      <w:pPr>
        <w:numPr>
          <w:ilvl w:val="1"/>
          <w:numId w:val="19"/>
        </w:numPr>
        <w:suppressAutoHyphens w:val="0"/>
        <w:spacing w:before="120" w:after="120"/>
        <w:jc w:val="both"/>
        <w:rPr>
          <w:rFonts w:ascii="Arial" w:hAnsi="Arial" w:cs="Arial"/>
          <w:i/>
          <w:sz w:val="22"/>
          <w:szCs w:val="22"/>
        </w:rPr>
      </w:pPr>
      <w:r w:rsidRPr="00983E16">
        <w:rPr>
          <w:rFonts w:ascii="Arial" w:hAnsi="Arial" w:cs="Arial"/>
          <w:sz w:val="22"/>
          <w:szCs w:val="22"/>
        </w:rPr>
        <w:t xml:space="preserve">Registro de Preços, </w:t>
      </w:r>
      <w:r w:rsidRPr="00F91BF3">
        <w:rPr>
          <w:rFonts w:ascii="Arial" w:hAnsi="Arial" w:cs="Arial"/>
          <w:b/>
          <w:sz w:val="22"/>
          <w:szCs w:val="22"/>
        </w:rPr>
        <w:t>pelo prazo de 12(doze) meses,</w:t>
      </w:r>
      <w:r w:rsidRPr="00983E16">
        <w:rPr>
          <w:rFonts w:ascii="Arial" w:hAnsi="Arial" w:cs="Arial"/>
          <w:sz w:val="22"/>
          <w:szCs w:val="22"/>
        </w:rPr>
        <w:t xml:space="preserve"> </w:t>
      </w:r>
      <w:r>
        <w:rPr>
          <w:rFonts w:ascii="Arial" w:hAnsi="Arial" w:cs="Arial"/>
          <w:color w:val="000000"/>
          <w:sz w:val="22"/>
          <w:szCs w:val="22"/>
        </w:rPr>
        <w:t>para eventual e futura a</w:t>
      </w:r>
      <w:r w:rsidRPr="001024FA">
        <w:rPr>
          <w:rFonts w:ascii="Arial" w:hAnsi="Arial" w:cs="Arial"/>
          <w:i/>
          <w:sz w:val="22"/>
          <w:szCs w:val="22"/>
        </w:rPr>
        <w:t>quisição de material de consumo – odontológico de uso comum, para atender às necessidades da Universidade Federal da Bahia e sua unidade/órgão – Faculdade de Odontologia</w:t>
      </w:r>
      <w:r w:rsidRPr="001024FA">
        <w:rPr>
          <w:rFonts w:ascii="Arial" w:hAnsi="Arial" w:cs="Arial"/>
          <w:b/>
          <w:i/>
          <w:sz w:val="22"/>
          <w:szCs w:val="22"/>
        </w:rPr>
        <w:t>,</w:t>
      </w:r>
      <w:r w:rsidRPr="001024FA">
        <w:rPr>
          <w:rFonts w:ascii="Arial" w:hAnsi="Arial" w:cs="Arial"/>
          <w:i/>
          <w:sz w:val="22"/>
          <w:szCs w:val="22"/>
        </w:rPr>
        <w:t xml:space="preserve"> conforme condições, quantidades, exigências e estimativas, </w:t>
      </w:r>
      <w:r>
        <w:rPr>
          <w:rFonts w:ascii="Arial" w:hAnsi="Arial" w:cs="Arial"/>
          <w:i/>
          <w:sz w:val="22"/>
          <w:szCs w:val="22"/>
        </w:rPr>
        <w:t>estabelecidas no Termo de Referência, Edital e seus Anexos</w:t>
      </w:r>
    </w:p>
    <w:p w:rsidR="00D7772F" w:rsidRPr="00983E16" w:rsidRDefault="00D7772F" w:rsidP="00D7772F">
      <w:pPr>
        <w:numPr>
          <w:ilvl w:val="1"/>
          <w:numId w:val="19"/>
        </w:numPr>
        <w:suppressAutoHyphens w:val="0"/>
        <w:spacing w:before="120" w:after="120"/>
        <w:jc w:val="both"/>
        <w:rPr>
          <w:rFonts w:ascii="Arial" w:hAnsi="Arial" w:cs="Arial"/>
          <w:sz w:val="22"/>
          <w:szCs w:val="22"/>
        </w:rPr>
      </w:pPr>
      <w:r w:rsidRPr="00232F47">
        <w:rPr>
          <w:rFonts w:ascii="Arial" w:hAnsi="Arial" w:cs="Arial"/>
          <w:color w:val="000000"/>
          <w:sz w:val="22"/>
          <w:szCs w:val="22"/>
        </w:rPr>
        <w:t>fornecimento</w:t>
      </w:r>
      <w:r w:rsidRPr="00232F47">
        <w:rPr>
          <w:rFonts w:ascii="Arial" w:hAnsi="Arial" w:cs="Arial"/>
          <w:b/>
          <w:bCs/>
          <w:color w:val="000000"/>
          <w:sz w:val="22"/>
          <w:szCs w:val="22"/>
        </w:rPr>
        <w:t xml:space="preserve"> de </w:t>
      </w:r>
      <w:r>
        <w:rPr>
          <w:rFonts w:ascii="Arial" w:hAnsi="Arial" w:cs="Arial"/>
          <w:b/>
          <w:bCs/>
          <w:color w:val="000000"/>
          <w:sz w:val="22"/>
          <w:szCs w:val="22"/>
        </w:rPr>
        <w:t>material odontológico de uso comum</w:t>
      </w:r>
      <w:r w:rsidRPr="00232F47">
        <w:rPr>
          <w:rFonts w:ascii="Arial" w:hAnsi="Arial" w:cs="Arial"/>
          <w:b/>
          <w:bCs/>
          <w:color w:val="000000"/>
          <w:sz w:val="22"/>
          <w:szCs w:val="22"/>
        </w:rPr>
        <w:t xml:space="preserve">, </w:t>
      </w:r>
      <w:r w:rsidRPr="00232F47">
        <w:rPr>
          <w:rFonts w:ascii="Arial" w:hAnsi="Arial" w:cs="Arial"/>
          <w:color w:val="000000"/>
          <w:sz w:val="22"/>
          <w:szCs w:val="22"/>
          <w:lang/>
        </w:rPr>
        <w:t xml:space="preserve">para atender às necessidades da </w:t>
      </w:r>
      <w:r>
        <w:rPr>
          <w:rFonts w:ascii="Arial" w:hAnsi="Arial" w:cs="Arial"/>
          <w:color w:val="000000"/>
          <w:sz w:val="22"/>
          <w:szCs w:val="22"/>
          <w:lang/>
        </w:rPr>
        <w:t>Faculdade de Odontologia</w:t>
      </w:r>
      <w:r w:rsidRPr="00983E16">
        <w:rPr>
          <w:rFonts w:ascii="Arial" w:hAnsi="Arial" w:cs="Arial"/>
          <w:sz w:val="22"/>
          <w:szCs w:val="22"/>
        </w:rPr>
        <w:t>, conforme especificações e quantidades estabelecidas abaixo:</w:t>
      </w:r>
    </w:p>
    <w:p w:rsidR="00D7772F" w:rsidRPr="005232B4" w:rsidRDefault="00D7772F" w:rsidP="00D7772F">
      <w:pPr>
        <w:widowControl w:val="0"/>
        <w:autoSpaceDE w:val="0"/>
        <w:autoSpaceDN w:val="0"/>
        <w:adjustRightInd w:val="0"/>
        <w:ind w:left="792"/>
        <w:jc w:val="both"/>
        <w:rPr>
          <w:rFonts w:ascii="Arial" w:hAnsi="Arial" w:cs="Arial"/>
          <w:sz w:val="22"/>
          <w:szCs w:val="22"/>
        </w:rPr>
      </w:pPr>
    </w:p>
    <w:p w:rsidR="00D7772F" w:rsidRDefault="00D7772F" w:rsidP="00D7772F">
      <w:pPr>
        <w:numPr>
          <w:ilvl w:val="0"/>
          <w:numId w:val="4"/>
        </w:numPr>
        <w:suppressAutoHyphens w:val="0"/>
        <w:autoSpaceDE w:val="0"/>
        <w:autoSpaceDN w:val="0"/>
        <w:adjustRightInd w:val="0"/>
        <w:spacing w:before="120" w:after="120" w:line="276" w:lineRule="auto"/>
        <w:jc w:val="both"/>
        <w:rPr>
          <w:rFonts w:ascii="Arial" w:hAnsi="Arial" w:cs="Arial"/>
          <w:b/>
          <w:bCs/>
          <w:sz w:val="22"/>
          <w:szCs w:val="22"/>
        </w:rPr>
      </w:pPr>
      <w:r w:rsidRPr="005232B4">
        <w:rPr>
          <w:rFonts w:ascii="Arial" w:hAnsi="Arial" w:cs="Arial"/>
          <w:b/>
          <w:bCs/>
          <w:sz w:val="22"/>
          <w:szCs w:val="22"/>
        </w:rPr>
        <w:t>DOS PREÇOS, ESPECIFICAÇÕES E QUANTITATIVOS</w:t>
      </w:r>
    </w:p>
    <w:p w:rsidR="00D7772F" w:rsidRPr="005232B4" w:rsidRDefault="00D7772F" w:rsidP="00D7772F">
      <w:pPr>
        <w:suppressAutoHyphens w:val="0"/>
        <w:autoSpaceDE w:val="0"/>
        <w:autoSpaceDN w:val="0"/>
        <w:adjustRightInd w:val="0"/>
        <w:spacing w:before="120" w:after="120" w:line="276" w:lineRule="auto"/>
        <w:jc w:val="both"/>
        <w:rPr>
          <w:rFonts w:ascii="Arial" w:hAnsi="Arial" w:cs="Arial"/>
          <w:b/>
          <w:sz w:val="22"/>
          <w:szCs w:val="22"/>
        </w:rPr>
      </w:pPr>
    </w:p>
    <w:p w:rsidR="00D7772F" w:rsidRDefault="00D7772F" w:rsidP="00D7772F">
      <w:pPr>
        <w:suppressAutoHyphens w:val="0"/>
        <w:autoSpaceDE w:val="0"/>
        <w:autoSpaceDN w:val="0"/>
        <w:adjustRightInd w:val="0"/>
        <w:spacing w:before="120" w:after="120" w:line="276" w:lineRule="auto"/>
        <w:ind w:left="851"/>
        <w:jc w:val="both"/>
        <w:rPr>
          <w:rFonts w:ascii="Arial" w:hAnsi="Arial" w:cs="Arial"/>
          <w:sz w:val="22"/>
          <w:szCs w:val="22"/>
        </w:rPr>
      </w:pPr>
      <w:r>
        <w:rPr>
          <w:rFonts w:ascii="Arial" w:hAnsi="Arial" w:cs="Arial"/>
          <w:sz w:val="22"/>
          <w:szCs w:val="22"/>
        </w:rPr>
        <w:lastRenderedPageBreak/>
        <w:t xml:space="preserve">2.1 </w:t>
      </w:r>
      <w:r w:rsidRPr="005232B4">
        <w:rPr>
          <w:rFonts w:ascii="Arial" w:hAnsi="Arial" w:cs="Arial"/>
          <w:sz w:val="22"/>
          <w:szCs w:val="22"/>
        </w:rPr>
        <w:t xml:space="preserve">O preço registrado, as especificações do objeto, a quantidade, fornecedor(es) e as demais condições ofertadas na(s) proposta(s) são as que seguem: </w:t>
      </w:r>
    </w:p>
    <w:p w:rsidR="00D7772F" w:rsidRPr="005232B4" w:rsidRDefault="00D7772F" w:rsidP="00D7772F">
      <w:pPr>
        <w:suppressAutoHyphens w:val="0"/>
        <w:autoSpaceDE w:val="0"/>
        <w:autoSpaceDN w:val="0"/>
        <w:adjustRightInd w:val="0"/>
        <w:spacing w:before="120" w:after="120" w:line="276" w:lineRule="auto"/>
        <w:ind w:left="851"/>
        <w:jc w:val="both"/>
        <w:rPr>
          <w:rFonts w:ascii="Arial" w:hAnsi="Arial" w:cs="Arial"/>
          <w:sz w:val="22"/>
          <w:szCs w:val="22"/>
        </w:rPr>
      </w:pPr>
    </w:p>
    <w:tbl>
      <w:tblPr>
        <w:tblW w:w="8551" w:type="dxa"/>
        <w:tblInd w:w="10" w:type="dxa"/>
        <w:tblLayout w:type="fixed"/>
        <w:tblCellMar>
          <w:left w:w="10" w:type="dxa"/>
          <w:right w:w="10" w:type="dxa"/>
        </w:tblCellMar>
        <w:tblLook w:val="0000" w:firstRow="0" w:lastRow="0" w:firstColumn="0" w:lastColumn="0" w:noHBand="0" w:noVBand="0"/>
      </w:tblPr>
      <w:tblGrid>
        <w:gridCol w:w="497"/>
        <w:gridCol w:w="1184"/>
        <w:gridCol w:w="1402"/>
        <w:gridCol w:w="1541"/>
        <w:gridCol w:w="1121"/>
        <w:gridCol w:w="1121"/>
        <w:gridCol w:w="841"/>
        <w:gridCol w:w="844"/>
      </w:tblGrid>
      <w:tr w:rsidR="00D7772F" w:rsidRPr="005232B4" w:rsidTr="00A53AC9">
        <w:trPr>
          <w:trHeight w:val="511"/>
        </w:trPr>
        <w:tc>
          <w:tcPr>
            <w:tcW w:w="497" w:type="dxa"/>
            <w:tcBorders>
              <w:top w:val="single" w:sz="2" w:space="0" w:color="000000"/>
              <w:left w:val="single" w:sz="2" w:space="0" w:color="000000"/>
              <w:bottom w:val="single" w:sz="2" w:space="0" w:color="000000"/>
              <w:right w:val="single" w:sz="2" w:space="0" w:color="000000"/>
            </w:tcBorders>
            <w:vAlign w:val="center"/>
          </w:tcPr>
          <w:p w:rsidR="00D7772F" w:rsidRPr="005232B4" w:rsidRDefault="00D7772F" w:rsidP="00A53AC9">
            <w:pPr>
              <w:widowControl w:val="0"/>
              <w:autoSpaceDE w:val="0"/>
              <w:autoSpaceDN w:val="0"/>
              <w:adjustRightInd w:val="0"/>
              <w:ind w:right="-30"/>
              <w:jc w:val="center"/>
              <w:rPr>
                <w:rFonts w:ascii="Arial" w:hAnsi="Arial" w:cs="Arial"/>
                <w:sz w:val="22"/>
                <w:szCs w:val="22"/>
              </w:rPr>
            </w:pPr>
            <w:r w:rsidRPr="005232B4">
              <w:rPr>
                <w:rFonts w:ascii="Arial" w:hAnsi="Arial" w:cs="Arial"/>
                <w:sz w:val="22"/>
                <w:szCs w:val="22"/>
              </w:rPr>
              <w:t>Item</w:t>
            </w:r>
          </w:p>
          <w:p w:rsidR="00D7772F" w:rsidRPr="005232B4" w:rsidRDefault="00D7772F" w:rsidP="00A53AC9">
            <w:pPr>
              <w:widowControl w:val="0"/>
              <w:autoSpaceDE w:val="0"/>
              <w:autoSpaceDN w:val="0"/>
              <w:adjustRightInd w:val="0"/>
              <w:ind w:right="-30"/>
              <w:jc w:val="center"/>
              <w:rPr>
                <w:rFonts w:ascii="Arial" w:hAnsi="Arial" w:cs="Arial"/>
                <w:sz w:val="22"/>
                <w:szCs w:val="22"/>
              </w:rPr>
            </w:pPr>
            <w:r w:rsidRPr="005232B4">
              <w:rPr>
                <w:rFonts w:ascii="Arial" w:hAnsi="Arial" w:cs="Arial"/>
                <w:sz w:val="22"/>
                <w:szCs w:val="22"/>
              </w:rPr>
              <w:t>do</w:t>
            </w:r>
          </w:p>
          <w:p w:rsidR="00D7772F" w:rsidRPr="005232B4" w:rsidRDefault="00D7772F" w:rsidP="00A53AC9">
            <w:pPr>
              <w:widowControl w:val="0"/>
              <w:autoSpaceDE w:val="0"/>
              <w:autoSpaceDN w:val="0"/>
              <w:adjustRightInd w:val="0"/>
              <w:ind w:right="-30"/>
              <w:jc w:val="center"/>
              <w:rPr>
                <w:rFonts w:ascii="Arial" w:hAnsi="Arial" w:cs="Arial"/>
                <w:sz w:val="22"/>
                <w:szCs w:val="22"/>
              </w:rPr>
            </w:pPr>
            <w:r w:rsidRPr="005232B4">
              <w:rPr>
                <w:rFonts w:ascii="Arial" w:hAnsi="Arial" w:cs="Arial"/>
                <w:sz w:val="22"/>
                <w:szCs w:val="22"/>
              </w:rPr>
              <w:t>TR</w:t>
            </w:r>
          </w:p>
        </w:tc>
        <w:tc>
          <w:tcPr>
            <w:tcW w:w="8054" w:type="dxa"/>
            <w:gridSpan w:val="7"/>
            <w:tcBorders>
              <w:top w:val="single" w:sz="2" w:space="0" w:color="000000"/>
              <w:left w:val="single" w:sz="2" w:space="0" w:color="000000"/>
              <w:bottom w:val="single" w:sz="2" w:space="0" w:color="000000"/>
              <w:right w:val="single" w:sz="2" w:space="0" w:color="000000"/>
            </w:tcBorders>
            <w:vAlign w:val="center"/>
          </w:tcPr>
          <w:p w:rsidR="00D7772F" w:rsidRPr="005D6BA9" w:rsidRDefault="00D7772F" w:rsidP="00A53AC9">
            <w:pPr>
              <w:widowControl w:val="0"/>
              <w:autoSpaceDE w:val="0"/>
              <w:autoSpaceDN w:val="0"/>
              <w:adjustRightInd w:val="0"/>
              <w:ind w:right="-30"/>
              <w:jc w:val="center"/>
              <w:rPr>
                <w:rFonts w:ascii="Arial" w:hAnsi="Arial" w:cs="Arial"/>
                <w:i/>
                <w:sz w:val="22"/>
                <w:szCs w:val="22"/>
              </w:rPr>
            </w:pPr>
            <w:r w:rsidRPr="005232B4">
              <w:rPr>
                <w:rFonts w:ascii="Arial" w:hAnsi="Arial" w:cs="Arial"/>
                <w:sz w:val="22"/>
                <w:szCs w:val="22"/>
              </w:rPr>
              <w:t xml:space="preserve">Fornecedor </w:t>
            </w:r>
            <w:r w:rsidRPr="005D6BA9">
              <w:rPr>
                <w:rFonts w:ascii="Arial" w:hAnsi="Arial" w:cs="Arial"/>
                <w:i/>
                <w:sz w:val="22"/>
                <w:szCs w:val="22"/>
              </w:rPr>
              <w:t>(razão social, CNPJ/MF, endereço, contatos, representante)</w:t>
            </w:r>
          </w:p>
          <w:p w:rsidR="00D7772F" w:rsidRPr="005232B4" w:rsidRDefault="00D7772F" w:rsidP="00A53AC9">
            <w:pPr>
              <w:widowControl w:val="0"/>
              <w:autoSpaceDE w:val="0"/>
              <w:autoSpaceDN w:val="0"/>
              <w:adjustRightInd w:val="0"/>
              <w:ind w:right="-30"/>
              <w:jc w:val="center"/>
              <w:rPr>
                <w:rFonts w:ascii="Arial" w:hAnsi="Arial" w:cs="Arial"/>
                <w:sz w:val="22"/>
                <w:szCs w:val="22"/>
              </w:rPr>
            </w:pPr>
          </w:p>
        </w:tc>
      </w:tr>
      <w:tr w:rsidR="00D7772F" w:rsidRPr="005232B4" w:rsidTr="00A53AC9">
        <w:trPr>
          <w:trHeight w:val="674"/>
        </w:trPr>
        <w:tc>
          <w:tcPr>
            <w:tcW w:w="497" w:type="dxa"/>
            <w:tcBorders>
              <w:top w:val="nil"/>
              <w:left w:val="single" w:sz="2" w:space="0" w:color="000000"/>
              <w:bottom w:val="single" w:sz="2" w:space="0" w:color="000000"/>
              <w:right w:val="nil"/>
            </w:tcBorders>
            <w:vAlign w:val="center"/>
          </w:tcPr>
          <w:p w:rsidR="00D7772F" w:rsidRPr="005232B4" w:rsidRDefault="00D7772F" w:rsidP="00A53AC9">
            <w:pPr>
              <w:widowControl w:val="0"/>
              <w:autoSpaceDE w:val="0"/>
              <w:autoSpaceDN w:val="0"/>
              <w:adjustRightInd w:val="0"/>
              <w:ind w:right="-30"/>
              <w:jc w:val="center"/>
              <w:rPr>
                <w:rFonts w:ascii="Arial" w:hAnsi="Arial" w:cs="Arial"/>
                <w:sz w:val="22"/>
                <w:szCs w:val="22"/>
              </w:rPr>
            </w:pPr>
            <w:r w:rsidRPr="005232B4">
              <w:rPr>
                <w:rFonts w:ascii="Arial" w:hAnsi="Arial" w:cs="Arial"/>
                <w:sz w:val="22"/>
                <w:szCs w:val="22"/>
              </w:rPr>
              <w:t>X</w:t>
            </w:r>
          </w:p>
        </w:tc>
        <w:tc>
          <w:tcPr>
            <w:tcW w:w="1184" w:type="dxa"/>
            <w:tcBorders>
              <w:top w:val="nil"/>
              <w:left w:val="single" w:sz="2" w:space="0" w:color="000000"/>
              <w:bottom w:val="single" w:sz="2" w:space="0" w:color="000000"/>
              <w:right w:val="nil"/>
            </w:tcBorders>
          </w:tcPr>
          <w:p w:rsidR="00D7772F" w:rsidRPr="005232B4" w:rsidRDefault="00D7772F" w:rsidP="00A53AC9">
            <w:pPr>
              <w:widowControl w:val="0"/>
              <w:autoSpaceDE w:val="0"/>
              <w:autoSpaceDN w:val="0"/>
              <w:adjustRightInd w:val="0"/>
              <w:ind w:right="-30"/>
              <w:jc w:val="both"/>
              <w:rPr>
                <w:rFonts w:ascii="Arial" w:hAnsi="Arial" w:cs="Arial"/>
                <w:sz w:val="22"/>
                <w:szCs w:val="22"/>
              </w:rPr>
            </w:pPr>
            <w:r w:rsidRPr="005232B4">
              <w:rPr>
                <w:rFonts w:ascii="Arial" w:hAnsi="Arial" w:cs="Arial"/>
                <w:sz w:val="22"/>
                <w:szCs w:val="22"/>
              </w:rPr>
              <w:t>Especificação</w:t>
            </w:r>
          </w:p>
        </w:tc>
        <w:tc>
          <w:tcPr>
            <w:tcW w:w="1402" w:type="dxa"/>
            <w:tcBorders>
              <w:top w:val="nil"/>
              <w:left w:val="single" w:sz="2" w:space="0" w:color="000000"/>
              <w:bottom w:val="single" w:sz="2" w:space="0" w:color="000000"/>
              <w:right w:val="nil"/>
            </w:tcBorders>
          </w:tcPr>
          <w:p w:rsidR="00D7772F" w:rsidRPr="005232B4" w:rsidRDefault="00D7772F" w:rsidP="00A53AC9">
            <w:pPr>
              <w:widowControl w:val="0"/>
              <w:autoSpaceDE w:val="0"/>
              <w:autoSpaceDN w:val="0"/>
              <w:adjustRightInd w:val="0"/>
              <w:ind w:right="-30"/>
              <w:jc w:val="center"/>
              <w:rPr>
                <w:rFonts w:ascii="Arial" w:hAnsi="Arial" w:cs="Arial"/>
                <w:i/>
                <w:iCs/>
                <w:sz w:val="22"/>
                <w:szCs w:val="22"/>
              </w:rPr>
            </w:pPr>
            <w:r w:rsidRPr="005232B4">
              <w:rPr>
                <w:rFonts w:ascii="Arial" w:hAnsi="Arial" w:cs="Arial"/>
                <w:i/>
                <w:iCs/>
                <w:sz w:val="22"/>
                <w:szCs w:val="22"/>
              </w:rPr>
              <w:t xml:space="preserve">Marca </w:t>
            </w:r>
          </w:p>
          <w:p w:rsidR="00D7772F" w:rsidRPr="005232B4" w:rsidRDefault="00D7772F" w:rsidP="00A53AC9">
            <w:pPr>
              <w:widowControl w:val="0"/>
              <w:autoSpaceDE w:val="0"/>
              <w:autoSpaceDN w:val="0"/>
              <w:adjustRightInd w:val="0"/>
              <w:ind w:right="-30"/>
              <w:jc w:val="center"/>
              <w:rPr>
                <w:rFonts w:ascii="Arial" w:hAnsi="Arial" w:cs="Arial"/>
                <w:i/>
                <w:iCs/>
                <w:sz w:val="22"/>
                <w:szCs w:val="22"/>
              </w:rPr>
            </w:pPr>
            <w:r w:rsidRPr="005232B4">
              <w:rPr>
                <w:rFonts w:ascii="Arial" w:hAnsi="Arial" w:cs="Arial"/>
                <w:i/>
                <w:iCs/>
                <w:sz w:val="22"/>
                <w:szCs w:val="22"/>
              </w:rPr>
              <w:t>(se exigida no edital)</w:t>
            </w:r>
          </w:p>
        </w:tc>
        <w:tc>
          <w:tcPr>
            <w:tcW w:w="1541" w:type="dxa"/>
            <w:tcBorders>
              <w:top w:val="nil"/>
              <w:left w:val="single" w:sz="2" w:space="0" w:color="000000"/>
              <w:bottom w:val="single" w:sz="2" w:space="0" w:color="000000"/>
              <w:right w:val="nil"/>
            </w:tcBorders>
          </w:tcPr>
          <w:p w:rsidR="00D7772F" w:rsidRPr="005232B4" w:rsidRDefault="00D7772F" w:rsidP="00A53AC9">
            <w:pPr>
              <w:widowControl w:val="0"/>
              <w:autoSpaceDE w:val="0"/>
              <w:autoSpaceDN w:val="0"/>
              <w:adjustRightInd w:val="0"/>
              <w:ind w:right="-30"/>
              <w:jc w:val="center"/>
              <w:rPr>
                <w:rFonts w:ascii="Arial" w:hAnsi="Arial" w:cs="Arial"/>
                <w:i/>
                <w:iCs/>
                <w:sz w:val="22"/>
                <w:szCs w:val="22"/>
              </w:rPr>
            </w:pPr>
            <w:r w:rsidRPr="005232B4">
              <w:rPr>
                <w:rFonts w:ascii="Arial" w:hAnsi="Arial" w:cs="Arial"/>
                <w:i/>
                <w:iCs/>
                <w:sz w:val="22"/>
                <w:szCs w:val="22"/>
              </w:rPr>
              <w:t>Modelo</w:t>
            </w:r>
          </w:p>
          <w:p w:rsidR="00D7772F" w:rsidRPr="005232B4" w:rsidRDefault="00D7772F" w:rsidP="00A53AC9">
            <w:pPr>
              <w:widowControl w:val="0"/>
              <w:autoSpaceDE w:val="0"/>
              <w:autoSpaceDN w:val="0"/>
              <w:adjustRightInd w:val="0"/>
              <w:ind w:right="-30"/>
              <w:jc w:val="center"/>
              <w:rPr>
                <w:rFonts w:ascii="Arial" w:hAnsi="Arial" w:cs="Arial"/>
                <w:i/>
                <w:iCs/>
                <w:sz w:val="22"/>
                <w:szCs w:val="22"/>
              </w:rPr>
            </w:pPr>
            <w:r w:rsidRPr="005232B4">
              <w:rPr>
                <w:rFonts w:ascii="Arial" w:hAnsi="Arial" w:cs="Arial"/>
                <w:i/>
                <w:iCs/>
                <w:sz w:val="22"/>
                <w:szCs w:val="22"/>
              </w:rPr>
              <w:t>(se exigido no edital)</w:t>
            </w:r>
          </w:p>
        </w:tc>
        <w:tc>
          <w:tcPr>
            <w:tcW w:w="1121" w:type="dxa"/>
            <w:tcBorders>
              <w:top w:val="nil"/>
              <w:left w:val="single" w:sz="2" w:space="0" w:color="000000"/>
              <w:bottom w:val="single" w:sz="2" w:space="0" w:color="000000"/>
              <w:right w:val="nil"/>
            </w:tcBorders>
          </w:tcPr>
          <w:p w:rsidR="00D7772F" w:rsidRPr="005232B4" w:rsidRDefault="00D7772F" w:rsidP="00A53AC9">
            <w:pPr>
              <w:widowControl w:val="0"/>
              <w:autoSpaceDE w:val="0"/>
              <w:autoSpaceDN w:val="0"/>
              <w:adjustRightInd w:val="0"/>
              <w:ind w:right="-30"/>
              <w:jc w:val="center"/>
              <w:rPr>
                <w:rFonts w:ascii="Arial" w:hAnsi="Arial" w:cs="Arial"/>
                <w:sz w:val="22"/>
                <w:szCs w:val="22"/>
              </w:rPr>
            </w:pPr>
            <w:r w:rsidRPr="005232B4">
              <w:rPr>
                <w:rFonts w:ascii="Arial" w:hAnsi="Arial" w:cs="Arial"/>
                <w:sz w:val="22"/>
                <w:szCs w:val="22"/>
              </w:rPr>
              <w:t>Unidade</w:t>
            </w:r>
          </w:p>
        </w:tc>
        <w:tc>
          <w:tcPr>
            <w:tcW w:w="1121" w:type="dxa"/>
            <w:tcBorders>
              <w:top w:val="nil"/>
              <w:left w:val="single" w:sz="2" w:space="0" w:color="000000"/>
              <w:bottom w:val="single" w:sz="2" w:space="0" w:color="000000"/>
              <w:right w:val="nil"/>
            </w:tcBorders>
          </w:tcPr>
          <w:p w:rsidR="00D7772F" w:rsidRPr="005232B4" w:rsidRDefault="00D7772F" w:rsidP="00A53AC9">
            <w:pPr>
              <w:widowControl w:val="0"/>
              <w:autoSpaceDE w:val="0"/>
              <w:autoSpaceDN w:val="0"/>
              <w:adjustRightInd w:val="0"/>
              <w:ind w:right="-30"/>
              <w:jc w:val="center"/>
              <w:rPr>
                <w:rFonts w:ascii="Arial" w:hAnsi="Arial" w:cs="Arial"/>
                <w:sz w:val="22"/>
                <w:szCs w:val="22"/>
              </w:rPr>
            </w:pPr>
            <w:r w:rsidRPr="005232B4">
              <w:rPr>
                <w:rFonts w:ascii="Arial" w:hAnsi="Arial" w:cs="Arial"/>
                <w:sz w:val="22"/>
                <w:szCs w:val="22"/>
              </w:rPr>
              <w:t>Quantidade</w:t>
            </w:r>
          </w:p>
        </w:tc>
        <w:tc>
          <w:tcPr>
            <w:tcW w:w="841" w:type="dxa"/>
            <w:tcBorders>
              <w:top w:val="nil"/>
              <w:left w:val="single" w:sz="2" w:space="0" w:color="000000"/>
              <w:bottom w:val="single" w:sz="2" w:space="0" w:color="000000"/>
              <w:right w:val="nil"/>
            </w:tcBorders>
          </w:tcPr>
          <w:p w:rsidR="00D7772F" w:rsidRPr="005232B4" w:rsidRDefault="00D7772F" w:rsidP="00A53AC9">
            <w:pPr>
              <w:widowControl w:val="0"/>
              <w:autoSpaceDE w:val="0"/>
              <w:autoSpaceDN w:val="0"/>
              <w:adjustRightInd w:val="0"/>
              <w:ind w:right="-30"/>
              <w:jc w:val="center"/>
              <w:rPr>
                <w:rFonts w:ascii="Arial" w:hAnsi="Arial" w:cs="Arial"/>
                <w:sz w:val="22"/>
                <w:szCs w:val="22"/>
              </w:rPr>
            </w:pPr>
            <w:r w:rsidRPr="005232B4">
              <w:rPr>
                <w:rFonts w:ascii="Arial" w:hAnsi="Arial" w:cs="Arial"/>
                <w:sz w:val="22"/>
                <w:szCs w:val="22"/>
              </w:rPr>
              <w:t>Valor Un</w:t>
            </w:r>
          </w:p>
        </w:tc>
        <w:tc>
          <w:tcPr>
            <w:tcW w:w="840" w:type="dxa"/>
            <w:tcBorders>
              <w:top w:val="nil"/>
              <w:left w:val="single" w:sz="2" w:space="0" w:color="000000"/>
              <w:bottom w:val="single" w:sz="2" w:space="0" w:color="000000"/>
              <w:right w:val="single" w:sz="2" w:space="0" w:color="000000"/>
            </w:tcBorders>
          </w:tcPr>
          <w:p w:rsidR="00D7772F" w:rsidRPr="005232B4" w:rsidRDefault="00D7772F" w:rsidP="00A53AC9">
            <w:pPr>
              <w:widowControl w:val="0"/>
              <w:autoSpaceDE w:val="0"/>
              <w:autoSpaceDN w:val="0"/>
              <w:adjustRightInd w:val="0"/>
              <w:ind w:right="-30"/>
              <w:jc w:val="center"/>
              <w:rPr>
                <w:rFonts w:ascii="Arial" w:hAnsi="Arial" w:cs="Arial"/>
                <w:sz w:val="22"/>
                <w:szCs w:val="22"/>
              </w:rPr>
            </w:pPr>
            <w:r w:rsidRPr="005232B4">
              <w:rPr>
                <w:rFonts w:ascii="Arial" w:hAnsi="Arial" w:cs="Arial"/>
                <w:i/>
                <w:iCs/>
                <w:sz w:val="22"/>
                <w:szCs w:val="22"/>
              </w:rPr>
              <w:t>Prazo garantia ou validade</w:t>
            </w:r>
          </w:p>
        </w:tc>
      </w:tr>
      <w:tr w:rsidR="00D7772F" w:rsidRPr="005232B4" w:rsidTr="00A53AC9">
        <w:trPr>
          <w:trHeight w:val="174"/>
        </w:trPr>
        <w:tc>
          <w:tcPr>
            <w:tcW w:w="497" w:type="dxa"/>
            <w:tcBorders>
              <w:top w:val="nil"/>
              <w:left w:val="single" w:sz="2" w:space="0" w:color="000000"/>
              <w:bottom w:val="single" w:sz="2" w:space="0" w:color="000000"/>
              <w:right w:val="nil"/>
            </w:tcBorders>
          </w:tcPr>
          <w:p w:rsidR="00D7772F" w:rsidRPr="005232B4" w:rsidRDefault="00D7772F" w:rsidP="00A53AC9">
            <w:pPr>
              <w:widowControl w:val="0"/>
              <w:autoSpaceDE w:val="0"/>
              <w:autoSpaceDN w:val="0"/>
              <w:adjustRightInd w:val="0"/>
              <w:ind w:right="-30"/>
              <w:jc w:val="both"/>
              <w:rPr>
                <w:rFonts w:ascii="Arial" w:hAnsi="Arial" w:cs="Arial"/>
                <w:sz w:val="22"/>
                <w:szCs w:val="22"/>
              </w:rPr>
            </w:pPr>
          </w:p>
        </w:tc>
        <w:tc>
          <w:tcPr>
            <w:tcW w:w="1184" w:type="dxa"/>
            <w:tcBorders>
              <w:top w:val="nil"/>
              <w:left w:val="single" w:sz="2" w:space="0" w:color="000000"/>
              <w:bottom w:val="single" w:sz="2" w:space="0" w:color="000000"/>
              <w:right w:val="nil"/>
            </w:tcBorders>
          </w:tcPr>
          <w:p w:rsidR="00D7772F" w:rsidRPr="005232B4" w:rsidRDefault="00D7772F" w:rsidP="00A53AC9">
            <w:pPr>
              <w:widowControl w:val="0"/>
              <w:autoSpaceDE w:val="0"/>
              <w:autoSpaceDN w:val="0"/>
              <w:adjustRightInd w:val="0"/>
              <w:ind w:right="-30"/>
              <w:jc w:val="both"/>
              <w:rPr>
                <w:rFonts w:ascii="Arial" w:hAnsi="Arial" w:cs="Arial"/>
                <w:sz w:val="22"/>
                <w:szCs w:val="22"/>
              </w:rPr>
            </w:pPr>
          </w:p>
        </w:tc>
        <w:tc>
          <w:tcPr>
            <w:tcW w:w="1402" w:type="dxa"/>
            <w:tcBorders>
              <w:top w:val="nil"/>
              <w:left w:val="single" w:sz="2" w:space="0" w:color="000000"/>
              <w:bottom w:val="single" w:sz="2" w:space="0" w:color="000000"/>
              <w:right w:val="nil"/>
            </w:tcBorders>
          </w:tcPr>
          <w:p w:rsidR="00D7772F" w:rsidRPr="005232B4" w:rsidRDefault="00D7772F" w:rsidP="00A53AC9">
            <w:pPr>
              <w:widowControl w:val="0"/>
              <w:autoSpaceDE w:val="0"/>
              <w:autoSpaceDN w:val="0"/>
              <w:adjustRightInd w:val="0"/>
              <w:ind w:right="-30"/>
              <w:jc w:val="both"/>
              <w:rPr>
                <w:rFonts w:ascii="Arial" w:hAnsi="Arial" w:cs="Arial"/>
                <w:sz w:val="22"/>
                <w:szCs w:val="22"/>
              </w:rPr>
            </w:pPr>
          </w:p>
        </w:tc>
        <w:tc>
          <w:tcPr>
            <w:tcW w:w="1541" w:type="dxa"/>
            <w:tcBorders>
              <w:top w:val="nil"/>
              <w:left w:val="single" w:sz="2" w:space="0" w:color="000000"/>
              <w:bottom w:val="single" w:sz="2" w:space="0" w:color="000000"/>
              <w:right w:val="nil"/>
            </w:tcBorders>
          </w:tcPr>
          <w:p w:rsidR="00D7772F" w:rsidRPr="005232B4" w:rsidRDefault="00D7772F" w:rsidP="00A53AC9">
            <w:pPr>
              <w:widowControl w:val="0"/>
              <w:autoSpaceDE w:val="0"/>
              <w:autoSpaceDN w:val="0"/>
              <w:adjustRightInd w:val="0"/>
              <w:ind w:right="-30"/>
              <w:jc w:val="both"/>
              <w:rPr>
                <w:rFonts w:ascii="Arial" w:hAnsi="Arial" w:cs="Arial"/>
                <w:sz w:val="22"/>
                <w:szCs w:val="22"/>
              </w:rPr>
            </w:pPr>
          </w:p>
        </w:tc>
        <w:tc>
          <w:tcPr>
            <w:tcW w:w="1121" w:type="dxa"/>
            <w:tcBorders>
              <w:top w:val="nil"/>
              <w:left w:val="single" w:sz="2" w:space="0" w:color="000000"/>
              <w:bottom w:val="single" w:sz="2" w:space="0" w:color="000000"/>
              <w:right w:val="nil"/>
            </w:tcBorders>
          </w:tcPr>
          <w:p w:rsidR="00D7772F" w:rsidRPr="005232B4" w:rsidRDefault="00D7772F" w:rsidP="00A53AC9">
            <w:pPr>
              <w:widowControl w:val="0"/>
              <w:autoSpaceDE w:val="0"/>
              <w:autoSpaceDN w:val="0"/>
              <w:adjustRightInd w:val="0"/>
              <w:ind w:right="-30"/>
              <w:jc w:val="both"/>
              <w:rPr>
                <w:rFonts w:ascii="Arial" w:hAnsi="Arial" w:cs="Arial"/>
                <w:sz w:val="22"/>
                <w:szCs w:val="22"/>
              </w:rPr>
            </w:pPr>
          </w:p>
        </w:tc>
        <w:tc>
          <w:tcPr>
            <w:tcW w:w="1121" w:type="dxa"/>
            <w:tcBorders>
              <w:top w:val="nil"/>
              <w:left w:val="single" w:sz="2" w:space="0" w:color="000000"/>
              <w:bottom w:val="single" w:sz="2" w:space="0" w:color="000000"/>
              <w:right w:val="nil"/>
            </w:tcBorders>
          </w:tcPr>
          <w:p w:rsidR="00D7772F" w:rsidRPr="005232B4" w:rsidRDefault="00D7772F" w:rsidP="00A53AC9">
            <w:pPr>
              <w:widowControl w:val="0"/>
              <w:autoSpaceDE w:val="0"/>
              <w:autoSpaceDN w:val="0"/>
              <w:adjustRightInd w:val="0"/>
              <w:ind w:right="-30"/>
              <w:jc w:val="both"/>
              <w:rPr>
                <w:rFonts w:ascii="Arial" w:hAnsi="Arial" w:cs="Arial"/>
                <w:sz w:val="22"/>
                <w:szCs w:val="22"/>
              </w:rPr>
            </w:pPr>
          </w:p>
        </w:tc>
        <w:tc>
          <w:tcPr>
            <w:tcW w:w="841" w:type="dxa"/>
            <w:tcBorders>
              <w:top w:val="nil"/>
              <w:left w:val="single" w:sz="2" w:space="0" w:color="000000"/>
              <w:bottom w:val="single" w:sz="2" w:space="0" w:color="000000"/>
              <w:right w:val="nil"/>
            </w:tcBorders>
          </w:tcPr>
          <w:p w:rsidR="00D7772F" w:rsidRPr="005232B4" w:rsidRDefault="00D7772F" w:rsidP="00A53AC9">
            <w:pPr>
              <w:widowControl w:val="0"/>
              <w:autoSpaceDE w:val="0"/>
              <w:autoSpaceDN w:val="0"/>
              <w:adjustRightInd w:val="0"/>
              <w:ind w:right="-30"/>
              <w:jc w:val="both"/>
              <w:rPr>
                <w:rFonts w:ascii="Arial" w:hAnsi="Arial" w:cs="Arial"/>
                <w:sz w:val="22"/>
                <w:szCs w:val="22"/>
              </w:rPr>
            </w:pPr>
          </w:p>
        </w:tc>
        <w:tc>
          <w:tcPr>
            <w:tcW w:w="840" w:type="dxa"/>
            <w:tcBorders>
              <w:top w:val="nil"/>
              <w:left w:val="single" w:sz="2" w:space="0" w:color="000000"/>
              <w:bottom w:val="single" w:sz="2" w:space="0" w:color="000000"/>
              <w:right w:val="single" w:sz="2" w:space="0" w:color="000000"/>
            </w:tcBorders>
          </w:tcPr>
          <w:p w:rsidR="00D7772F" w:rsidRPr="005232B4" w:rsidRDefault="00D7772F" w:rsidP="00A53AC9">
            <w:pPr>
              <w:widowControl w:val="0"/>
              <w:autoSpaceDE w:val="0"/>
              <w:autoSpaceDN w:val="0"/>
              <w:adjustRightInd w:val="0"/>
              <w:ind w:right="-30"/>
              <w:jc w:val="both"/>
              <w:rPr>
                <w:rFonts w:ascii="Arial" w:hAnsi="Arial" w:cs="Arial"/>
                <w:sz w:val="22"/>
                <w:szCs w:val="22"/>
              </w:rPr>
            </w:pPr>
          </w:p>
        </w:tc>
      </w:tr>
    </w:tbl>
    <w:p w:rsidR="00D7772F" w:rsidRPr="005232B4" w:rsidRDefault="00D7772F" w:rsidP="00D7772F">
      <w:pPr>
        <w:widowControl w:val="0"/>
        <w:autoSpaceDE w:val="0"/>
        <w:autoSpaceDN w:val="0"/>
        <w:adjustRightInd w:val="0"/>
        <w:ind w:right="-30"/>
        <w:jc w:val="both"/>
        <w:rPr>
          <w:rFonts w:ascii="Arial" w:hAnsi="Arial" w:cs="Arial"/>
          <w:i/>
          <w:iCs/>
          <w:sz w:val="22"/>
          <w:szCs w:val="22"/>
        </w:rPr>
      </w:pPr>
    </w:p>
    <w:p w:rsidR="00D7772F" w:rsidRPr="005232B4" w:rsidRDefault="00D7772F" w:rsidP="00D7772F">
      <w:pPr>
        <w:rPr>
          <w:rFonts w:ascii="Arial" w:hAnsi="Arial" w:cs="Arial"/>
          <w:sz w:val="22"/>
          <w:szCs w:val="22"/>
          <w:lang w:eastAsia="en-US"/>
        </w:rPr>
      </w:pPr>
    </w:p>
    <w:p w:rsidR="00D7772F" w:rsidRPr="005232B4" w:rsidRDefault="00D7772F" w:rsidP="00D7772F">
      <w:pPr>
        <w:widowControl w:val="0"/>
        <w:autoSpaceDE w:val="0"/>
        <w:autoSpaceDN w:val="0"/>
        <w:adjustRightInd w:val="0"/>
        <w:ind w:right="-30"/>
        <w:jc w:val="both"/>
        <w:rPr>
          <w:rFonts w:ascii="Arial" w:hAnsi="Arial" w:cs="Arial"/>
          <w:i/>
          <w:iCs/>
          <w:color w:val="FF0000"/>
          <w:sz w:val="22"/>
          <w:szCs w:val="22"/>
        </w:rPr>
      </w:pPr>
    </w:p>
    <w:p w:rsidR="00D7772F" w:rsidRPr="005232B4" w:rsidRDefault="00D7772F" w:rsidP="00D7772F">
      <w:pPr>
        <w:widowControl w:val="0"/>
        <w:suppressAutoHyphens w:val="0"/>
        <w:autoSpaceDE w:val="0"/>
        <w:autoSpaceDN w:val="0"/>
        <w:adjustRightInd w:val="0"/>
        <w:spacing w:before="240"/>
        <w:ind w:left="360" w:right="-30"/>
        <w:jc w:val="both"/>
        <w:rPr>
          <w:rFonts w:ascii="Arial" w:hAnsi="Arial" w:cs="Arial"/>
          <w:b/>
          <w:iCs/>
          <w:sz w:val="22"/>
          <w:szCs w:val="22"/>
        </w:rPr>
      </w:pPr>
      <w:r>
        <w:rPr>
          <w:rFonts w:ascii="Arial" w:hAnsi="Arial" w:cs="Arial"/>
          <w:b/>
          <w:bCs/>
          <w:sz w:val="22"/>
          <w:szCs w:val="22"/>
        </w:rPr>
        <w:t xml:space="preserve">3. </w:t>
      </w:r>
      <w:r w:rsidRPr="005232B4">
        <w:rPr>
          <w:rFonts w:ascii="Arial" w:hAnsi="Arial" w:cs="Arial"/>
          <w:b/>
          <w:bCs/>
          <w:sz w:val="22"/>
          <w:szCs w:val="22"/>
        </w:rPr>
        <w:t>VALIDADE DA ATA</w:t>
      </w:r>
      <w:r w:rsidRPr="005232B4">
        <w:rPr>
          <w:rFonts w:ascii="Arial" w:hAnsi="Arial" w:cs="Arial"/>
          <w:b/>
          <w:sz w:val="22"/>
          <w:szCs w:val="22"/>
        </w:rPr>
        <w:t xml:space="preserve"> </w:t>
      </w:r>
    </w:p>
    <w:p w:rsidR="00D7772F" w:rsidRPr="005232B4" w:rsidRDefault="00D7772F" w:rsidP="00D7772F">
      <w:pPr>
        <w:suppressAutoHyphens w:val="0"/>
        <w:autoSpaceDE w:val="0"/>
        <w:autoSpaceDN w:val="0"/>
        <w:adjustRightInd w:val="0"/>
        <w:spacing w:before="120" w:after="120" w:line="276" w:lineRule="auto"/>
        <w:ind w:left="851"/>
        <w:jc w:val="both"/>
        <w:rPr>
          <w:rFonts w:ascii="Arial" w:hAnsi="Arial" w:cs="Arial"/>
          <w:iCs/>
          <w:sz w:val="22"/>
          <w:szCs w:val="22"/>
        </w:rPr>
      </w:pPr>
      <w:r>
        <w:rPr>
          <w:rFonts w:ascii="Arial" w:hAnsi="Arial" w:cs="Arial"/>
          <w:sz w:val="22"/>
          <w:szCs w:val="22"/>
        </w:rPr>
        <w:t xml:space="preserve">3.1 </w:t>
      </w:r>
      <w:r w:rsidRPr="005232B4">
        <w:rPr>
          <w:rFonts w:ascii="Arial" w:hAnsi="Arial" w:cs="Arial"/>
          <w:sz w:val="22"/>
          <w:szCs w:val="22"/>
        </w:rPr>
        <w:t>A validade da Ata de Registro de Preços será de 12 meses, a partir da homologação não podendo ser prorrogada.</w:t>
      </w:r>
    </w:p>
    <w:p w:rsidR="00D7772F" w:rsidRPr="005232B4" w:rsidRDefault="00D7772F" w:rsidP="00D7772F">
      <w:pPr>
        <w:widowControl w:val="0"/>
        <w:suppressAutoHyphens w:val="0"/>
        <w:autoSpaceDE w:val="0"/>
        <w:autoSpaceDN w:val="0"/>
        <w:adjustRightInd w:val="0"/>
        <w:spacing w:before="240"/>
        <w:ind w:left="360" w:right="-30"/>
        <w:jc w:val="both"/>
        <w:rPr>
          <w:rFonts w:ascii="Arial" w:hAnsi="Arial" w:cs="Arial"/>
          <w:iCs/>
          <w:sz w:val="22"/>
          <w:szCs w:val="22"/>
        </w:rPr>
      </w:pPr>
      <w:r>
        <w:rPr>
          <w:rFonts w:ascii="Arial" w:hAnsi="Arial" w:cs="Arial"/>
          <w:b/>
          <w:bCs/>
          <w:sz w:val="22"/>
          <w:szCs w:val="22"/>
        </w:rPr>
        <w:t xml:space="preserve">4. </w:t>
      </w:r>
      <w:r w:rsidRPr="005232B4">
        <w:rPr>
          <w:rFonts w:ascii="Arial" w:hAnsi="Arial" w:cs="Arial"/>
          <w:b/>
          <w:bCs/>
          <w:sz w:val="22"/>
          <w:szCs w:val="22"/>
        </w:rPr>
        <w:t>REVISÃO E CANCELAMENTO</w:t>
      </w:r>
      <w:r w:rsidRPr="005232B4">
        <w:rPr>
          <w:rFonts w:ascii="Arial" w:hAnsi="Arial" w:cs="Arial"/>
          <w:iCs/>
          <w:sz w:val="22"/>
          <w:szCs w:val="22"/>
        </w:rPr>
        <w:t xml:space="preserve"> </w:t>
      </w:r>
    </w:p>
    <w:p w:rsidR="00D7772F" w:rsidRPr="005232B4" w:rsidRDefault="00D7772F" w:rsidP="00D7772F">
      <w:pPr>
        <w:pStyle w:val="PargrafodaLista"/>
        <w:suppressAutoHyphens w:val="0"/>
        <w:spacing w:before="120" w:after="120" w:line="276" w:lineRule="auto"/>
        <w:ind w:left="851"/>
        <w:contextualSpacing/>
        <w:jc w:val="both"/>
        <w:rPr>
          <w:rFonts w:ascii="Arial" w:hAnsi="Arial" w:cs="Arial"/>
          <w:sz w:val="22"/>
          <w:szCs w:val="22"/>
        </w:rPr>
      </w:pPr>
      <w:r>
        <w:rPr>
          <w:rFonts w:ascii="Arial" w:hAnsi="Arial" w:cs="Arial"/>
          <w:sz w:val="22"/>
          <w:szCs w:val="22"/>
        </w:rPr>
        <w:t xml:space="preserve">4.1 </w:t>
      </w:r>
      <w:r w:rsidRPr="005232B4">
        <w:rPr>
          <w:rFonts w:ascii="Arial" w:hAnsi="Arial" w:cs="Arial"/>
          <w:sz w:val="22"/>
          <w:szCs w:val="22"/>
        </w:rPr>
        <w:t>A Administração realizará pesquisa de mercado periodicamente, em intervalos não superiores a 180 (cento e oitenta) dias, a fim de verificar a vantajosidade dos preços registrados nesta Ata.</w:t>
      </w:r>
    </w:p>
    <w:p w:rsidR="00D7772F" w:rsidRPr="005232B4" w:rsidRDefault="00D7772F" w:rsidP="00D7772F">
      <w:pPr>
        <w:suppressAutoHyphens w:val="0"/>
        <w:autoSpaceDE w:val="0"/>
        <w:autoSpaceDN w:val="0"/>
        <w:adjustRightInd w:val="0"/>
        <w:spacing w:before="120" w:after="120" w:line="276" w:lineRule="auto"/>
        <w:ind w:left="1592"/>
        <w:jc w:val="both"/>
        <w:rPr>
          <w:rFonts w:ascii="Arial" w:hAnsi="Arial" w:cs="Arial"/>
          <w:sz w:val="22"/>
          <w:szCs w:val="22"/>
        </w:rPr>
      </w:pPr>
      <w:r>
        <w:rPr>
          <w:rFonts w:ascii="Arial" w:hAnsi="Arial" w:cs="Arial"/>
          <w:sz w:val="22"/>
          <w:szCs w:val="22"/>
        </w:rPr>
        <w:t xml:space="preserve">4.2 </w:t>
      </w:r>
      <w:r w:rsidRPr="005232B4">
        <w:rPr>
          <w:rFonts w:ascii="Arial" w:hAnsi="Arial" w:cs="Arial"/>
          <w:sz w:val="22"/>
          <w:szCs w:val="22"/>
        </w:rPr>
        <w:t>Os preços registrados poderão ser revistos em decorrência de eventual redução dos preços praticados no mercado ou de fato que eleve o custo do objeto registrado, cabendo à Administração promover as negociações junto ao(s) fornecedor(es).</w:t>
      </w:r>
    </w:p>
    <w:p w:rsidR="00D7772F" w:rsidRPr="005232B4" w:rsidRDefault="00D7772F" w:rsidP="00D7772F">
      <w:pPr>
        <w:suppressAutoHyphens w:val="0"/>
        <w:autoSpaceDE w:val="0"/>
        <w:autoSpaceDN w:val="0"/>
        <w:adjustRightInd w:val="0"/>
        <w:spacing w:before="120" w:after="120" w:line="276" w:lineRule="auto"/>
        <w:ind w:left="851"/>
        <w:jc w:val="both"/>
        <w:rPr>
          <w:rFonts w:ascii="Arial" w:hAnsi="Arial" w:cs="Arial"/>
          <w:sz w:val="22"/>
          <w:szCs w:val="22"/>
        </w:rPr>
      </w:pPr>
      <w:r>
        <w:rPr>
          <w:rFonts w:ascii="Arial" w:hAnsi="Arial" w:cs="Arial"/>
          <w:sz w:val="22"/>
          <w:szCs w:val="22"/>
        </w:rPr>
        <w:t xml:space="preserve">4.3 </w:t>
      </w:r>
      <w:r w:rsidRPr="005232B4">
        <w:rPr>
          <w:rFonts w:ascii="Arial" w:hAnsi="Arial" w:cs="Arial"/>
          <w:sz w:val="22"/>
          <w:szCs w:val="22"/>
        </w:rPr>
        <w:t>Quando o preço registrado tornar-se superior ao preço praticado no mercado por motivo superveniente, a Administração convocará o(s) fornecedor(es) para negociar(em) a redução dos preços aos valores praticados pelo mercado.</w:t>
      </w:r>
    </w:p>
    <w:p w:rsidR="00D7772F" w:rsidRPr="005232B4" w:rsidRDefault="00D7772F" w:rsidP="00D7772F">
      <w:pPr>
        <w:suppressAutoHyphens w:val="0"/>
        <w:autoSpaceDE w:val="0"/>
        <w:autoSpaceDN w:val="0"/>
        <w:adjustRightInd w:val="0"/>
        <w:spacing w:before="120" w:after="120" w:line="276" w:lineRule="auto"/>
        <w:ind w:left="1592"/>
        <w:jc w:val="both"/>
        <w:rPr>
          <w:rFonts w:ascii="Arial" w:hAnsi="Arial" w:cs="Arial"/>
          <w:sz w:val="22"/>
          <w:szCs w:val="22"/>
        </w:rPr>
      </w:pPr>
      <w:r>
        <w:rPr>
          <w:rFonts w:ascii="Arial" w:hAnsi="Arial" w:cs="Arial"/>
          <w:sz w:val="22"/>
          <w:szCs w:val="22"/>
        </w:rPr>
        <w:t xml:space="preserve">4.4 </w:t>
      </w:r>
      <w:r w:rsidRPr="005232B4">
        <w:rPr>
          <w:rFonts w:ascii="Arial" w:hAnsi="Arial" w:cs="Arial"/>
          <w:sz w:val="22"/>
          <w:szCs w:val="22"/>
        </w:rPr>
        <w:t>O fornecedor que não aceitar reduzir seu preço ao valor praticado pelo mercado será liberado do compromisso assumido, sem aplicação de penalidade.</w:t>
      </w:r>
    </w:p>
    <w:p w:rsidR="00D7772F" w:rsidRPr="005232B4" w:rsidRDefault="00D7772F" w:rsidP="00D7772F">
      <w:pPr>
        <w:suppressAutoHyphens w:val="0"/>
        <w:autoSpaceDE w:val="0"/>
        <w:autoSpaceDN w:val="0"/>
        <w:adjustRightInd w:val="0"/>
        <w:spacing w:before="120" w:after="120" w:line="276" w:lineRule="auto"/>
        <w:ind w:left="1592"/>
        <w:jc w:val="both"/>
        <w:rPr>
          <w:rFonts w:ascii="Arial" w:hAnsi="Arial" w:cs="Arial"/>
          <w:sz w:val="22"/>
          <w:szCs w:val="22"/>
        </w:rPr>
      </w:pPr>
      <w:r>
        <w:rPr>
          <w:rFonts w:ascii="Arial" w:hAnsi="Arial" w:cs="Arial"/>
          <w:sz w:val="22"/>
          <w:szCs w:val="22"/>
        </w:rPr>
        <w:t xml:space="preserve">4.5 </w:t>
      </w:r>
      <w:r w:rsidRPr="005232B4">
        <w:rPr>
          <w:rFonts w:ascii="Arial" w:hAnsi="Arial" w:cs="Arial"/>
          <w:sz w:val="22"/>
          <w:szCs w:val="22"/>
        </w:rPr>
        <w:t>Quando o preço de mercado tornar-se superior aos preços registrados e o fornecedor não puder cumprir o compromisso, o órgão gerenciador poderá:</w:t>
      </w:r>
    </w:p>
    <w:p w:rsidR="00D7772F" w:rsidRPr="005232B4" w:rsidRDefault="00D7772F" w:rsidP="00D7772F">
      <w:pPr>
        <w:suppressAutoHyphens w:val="0"/>
        <w:autoSpaceDE w:val="0"/>
        <w:autoSpaceDN w:val="0"/>
        <w:adjustRightInd w:val="0"/>
        <w:spacing w:before="120" w:after="120" w:line="276" w:lineRule="auto"/>
        <w:ind w:left="3184"/>
        <w:jc w:val="both"/>
        <w:rPr>
          <w:rFonts w:ascii="Arial" w:hAnsi="Arial" w:cs="Arial"/>
          <w:sz w:val="22"/>
          <w:szCs w:val="22"/>
        </w:rPr>
      </w:pPr>
      <w:r>
        <w:rPr>
          <w:rFonts w:ascii="Arial" w:hAnsi="Arial" w:cs="Arial"/>
          <w:sz w:val="22"/>
          <w:szCs w:val="22"/>
        </w:rPr>
        <w:t xml:space="preserve">4.5.1 </w:t>
      </w:r>
      <w:r w:rsidRPr="005232B4">
        <w:rPr>
          <w:rFonts w:ascii="Arial" w:hAnsi="Arial" w:cs="Arial"/>
          <w:sz w:val="22"/>
          <w:szCs w:val="22"/>
        </w:rPr>
        <w:t>liberar o fornecedor do compromisso assumido, caso a comunicação ocorra antes do pedido de fornecimento, e sem aplicação da penalidade se confirmada a veracidade dos motivos e comprovantes apresentados; e</w:t>
      </w:r>
    </w:p>
    <w:p w:rsidR="00D7772F" w:rsidRPr="005232B4" w:rsidRDefault="00D7772F" w:rsidP="00D7772F">
      <w:pPr>
        <w:suppressAutoHyphens w:val="0"/>
        <w:autoSpaceDE w:val="0"/>
        <w:autoSpaceDN w:val="0"/>
        <w:adjustRightInd w:val="0"/>
        <w:spacing w:before="120" w:after="120" w:line="276" w:lineRule="auto"/>
        <w:ind w:left="3184"/>
        <w:jc w:val="both"/>
        <w:rPr>
          <w:rFonts w:ascii="Arial" w:hAnsi="Arial" w:cs="Arial"/>
          <w:sz w:val="22"/>
          <w:szCs w:val="22"/>
        </w:rPr>
      </w:pPr>
      <w:r>
        <w:rPr>
          <w:rFonts w:ascii="Arial" w:hAnsi="Arial" w:cs="Arial"/>
          <w:sz w:val="22"/>
          <w:szCs w:val="22"/>
        </w:rPr>
        <w:t xml:space="preserve">4.5.2 </w:t>
      </w:r>
      <w:r w:rsidRPr="005232B4">
        <w:rPr>
          <w:rFonts w:ascii="Arial" w:hAnsi="Arial" w:cs="Arial"/>
          <w:sz w:val="22"/>
          <w:szCs w:val="22"/>
        </w:rPr>
        <w:t>convocar os demais fornecedores para assegurar igual oportunidade de negociação.</w:t>
      </w:r>
    </w:p>
    <w:p w:rsidR="00D7772F" w:rsidRPr="005232B4" w:rsidRDefault="00D7772F" w:rsidP="00D7772F">
      <w:pPr>
        <w:suppressAutoHyphens w:val="0"/>
        <w:autoSpaceDE w:val="0"/>
        <w:autoSpaceDN w:val="0"/>
        <w:adjustRightInd w:val="0"/>
        <w:spacing w:before="120" w:after="120" w:line="276" w:lineRule="auto"/>
        <w:ind w:left="1592"/>
        <w:jc w:val="both"/>
        <w:rPr>
          <w:rFonts w:ascii="Arial" w:hAnsi="Arial" w:cs="Arial"/>
          <w:sz w:val="22"/>
          <w:szCs w:val="22"/>
        </w:rPr>
      </w:pPr>
      <w:r>
        <w:rPr>
          <w:rFonts w:ascii="Arial" w:hAnsi="Arial" w:cs="Arial"/>
          <w:sz w:val="22"/>
          <w:szCs w:val="22"/>
        </w:rPr>
        <w:t xml:space="preserve">4.6 </w:t>
      </w:r>
      <w:r w:rsidRPr="005232B4">
        <w:rPr>
          <w:rFonts w:ascii="Arial" w:hAnsi="Arial" w:cs="Arial"/>
          <w:sz w:val="22"/>
          <w:szCs w:val="22"/>
        </w:rPr>
        <w:t>Não havendo êxito nas negociações, o órgão gerenciador deverá proceder à revogação desta ata de registro de preços, adotando as medidas cabíveis para obtenção da contratação mais vantajosa.</w:t>
      </w:r>
    </w:p>
    <w:p w:rsidR="00D7772F" w:rsidRPr="005232B4" w:rsidRDefault="00D7772F" w:rsidP="00D7772F">
      <w:pPr>
        <w:suppressAutoHyphens w:val="0"/>
        <w:autoSpaceDE w:val="0"/>
        <w:autoSpaceDN w:val="0"/>
        <w:adjustRightInd w:val="0"/>
        <w:spacing w:before="120" w:after="120" w:line="276" w:lineRule="auto"/>
        <w:ind w:left="1592"/>
        <w:jc w:val="both"/>
        <w:rPr>
          <w:rFonts w:ascii="Arial" w:hAnsi="Arial" w:cs="Arial"/>
          <w:sz w:val="22"/>
          <w:szCs w:val="22"/>
        </w:rPr>
      </w:pPr>
      <w:r>
        <w:rPr>
          <w:rFonts w:ascii="Arial" w:hAnsi="Arial" w:cs="Arial"/>
          <w:sz w:val="22"/>
          <w:szCs w:val="22"/>
        </w:rPr>
        <w:lastRenderedPageBreak/>
        <w:t xml:space="preserve">4.7 </w:t>
      </w:r>
      <w:r w:rsidRPr="005232B4">
        <w:rPr>
          <w:rFonts w:ascii="Arial" w:hAnsi="Arial" w:cs="Arial"/>
          <w:sz w:val="22"/>
          <w:szCs w:val="22"/>
        </w:rPr>
        <w:t>O registro do fornecedor será cancelado quando:</w:t>
      </w:r>
    </w:p>
    <w:p w:rsidR="00D7772F" w:rsidRPr="005232B4" w:rsidRDefault="00D7772F" w:rsidP="00D7772F">
      <w:pPr>
        <w:suppressAutoHyphens w:val="0"/>
        <w:autoSpaceDE w:val="0"/>
        <w:autoSpaceDN w:val="0"/>
        <w:adjustRightInd w:val="0"/>
        <w:spacing w:before="120" w:after="120" w:line="276" w:lineRule="auto"/>
        <w:ind w:left="3184"/>
        <w:jc w:val="both"/>
        <w:rPr>
          <w:rFonts w:ascii="Arial" w:hAnsi="Arial" w:cs="Arial"/>
          <w:sz w:val="22"/>
          <w:szCs w:val="22"/>
        </w:rPr>
      </w:pPr>
      <w:r>
        <w:rPr>
          <w:rFonts w:ascii="Arial" w:hAnsi="Arial" w:cs="Arial"/>
          <w:sz w:val="22"/>
          <w:szCs w:val="22"/>
        </w:rPr>
        <w:t xml:space="preserve">4.7.1 </w:t>
      </w:r>
      <w:r w:rsidRPr="005232B4">
        <w:rPr>
          <w:rFonts w:ascii="Arial" w:hAnsi="Arial" w:cs="Arial"/>
          <w:sz w:val="22"/>
          <w:szCs w:val="22"/>
        </w:rPr>
        <w:t>descumprir as condições da ata de registro de preços;</w:t>
      </w:r>
    </w:p>
    <w:p w:rsidR="00D7772F" w:rsidRPr="005232B4" w:rsidRDefault="00D7772F" w:rsidP="00D7772F">
      <w:pPr>
        <w:suppressAutoHyphens w:val="0"/>
        <w:autoSpaceDE w:val="0"/>
        <w:autoSpaceDN w:val="0"/>
        <w:adjustRightInd w:val="0"/>
        <w:spacing w:before="120" w:after="120" w:line="276" w:lineRule="auto"/>
        <w:ind w:left="3184"/>
        <w:jc w:val="both"/>
        <w:rPr>
          <w:rFonts w:ascii="Arial" w:hAnsi="Arial" w:cs="Arial"/>
          <w:sz w:val="22"/>
          <w:szCs w:val="22"/>
        </w:rPr>
      </w:pPr>
      <w:r>
        <w:rPr>
          <w:rFonts w:ascii="Arial" w:hAnsi="Arial" w:cs="Arial"/>
          <w:sz w:val="22"/>
          <w:szCs w:val="22"/>
        </w:rPr>
        <w:t xml:space="preserve">4.7.2 </w:t>
      </w:r>
      <w:r w:rsidRPr="005232B4">
        <w:rPr>
          <w:rFonts w:ascii="Arial" w:hAnsi="Arial" w:cs="Arial"/>
          <w:sz w:val="22"/>
          <w:szCs w:val="22"/>
        </w:rPr>
        <w:t>não retirar a nota de empenho ou instrumento equivalente no prazo estabelecido pela Administração, sem justificativa aceitável;</w:t>
      </w:r>
    </w:p>
    <w:p w:rsidR="00D7772F" w:rsidRPr="005232B4" w:rsidRDefault="00D7772F" w:rsidP="00D7772F">
      <w:pPr>
        <w:suppressAutoHyphens w:val="0"/>
        <w:autoSpaceDE w:val="0"/>
        <w:autoSpaceDN w:val="0"/>
        <w:adjustRightInd w:val="0"/>
        <w:spacing w:before="120" w:after="120" w:line="276" w:lineRule="auto"/>
        <w:ind w:left="3184"/>
        <w:jc w:val="both"/>
        <w:rPr>
          <w:rFonts w:ascii="Arial" w:hAnsi="Arial" w:cs="Arial"/>
          <w:sz w:val="22"/>
          <w:szCs w:val="22"/>
        </w:rPr>
      </w:pPr>
      <w:r>
        <w:rPr>
          <w:rFonts w:ascii="Arial" w:hAnsi="Arial" w:cs="Arial"/>
          <w:sz w:val="22"/>
          <w:szCs w:val="22"/>
        </w:rPr>
        <w:t xml:space="preserve">4.7.3 </w:t>
      </w:r>
      <w:r w:rsidRPr="005232B4">
        <w:rPr>
          <w:rFonts w:ascii="Arial" w:hAnsi="Arial" w:cs="Arial"/>
          <w:sz w:val="22"/>
          <w:szCs w:val="22"/>
        </w:rPr>
        <w:t>não aceitar reduzir o seu preço registrado, na hipótese deste se tornar superior àqueles praticados no mercado; ou</w:t>
      </w:r>
    </w:p>
    <w:p w:rsidR="00D7772F" w:rsidRPr="005232B4" w:rsidRDefault="00D7772F" w:rsidP="00D7772F">
      <w:pPr>
        <w:suppressAutoHyphens w:val="0"/>
        <w:autoSpaceDE w:val="0"/>
        <w:autoSpaceDN w:val="0"/>
        <w:adjustRightInd w:val="0"/>
        <w:spacing w:before="120" w:after="120" w:line="276" w:lineRule="auto"/>
        <w:ind w:left="3184"/>
        <w:jc w:val="both"/>
        <w:rPr>
          <w:rFonts w:ascii="Arial" w:hAnsi="Arial" w:cs="Arial"/>
          <w:sz w:val="22"/>
          <w:szCs w:val="22"/>
        </w:rPr>
      </w:pPr>
      <w:r>
        <w:rPr>
          <w:rFonts w:ascii="Arial" w:hAnsi="Arial" w:cs="Arial"/>
          <w:sz w:val="22"/>
          <w:szCs w:val="22"/>
        </w:rPr>
        <w:t xml:space="preserve">4.7.4 </w:t>
      </w:r>
      <w:r w:rsidRPr="005232B4">
        <w:rPr>
          <w:rFonts w:ascii="Arial" w:hAnsi="Arial" w:cs="Arial"/>
          <w:sz w:val="22"/>
          <w:szCs w:val="22"/>
        </w:rPr>
        <w:t>sofrer sanção administrativa cujo efeito torne-o proibido de celebrar contrato administrativo, alcançando o órgão gerenciador e órgão(s) participante(s).</w:t>
      </w:r>
    </w:p>
    <w:p w:rsidR="00D7772F" w:rsidRPr="005232B4" w:rsidRDefault="00D7772F" w:rsidP="00D7772F">
      <w:pPr>
        <w:suppressAutoHyphens w:val="0"/>
        <w:autoSpaceDE w:val="0"/>
        <w:autoSpaceDN w:val="0"/>
        <w:adjustRightInd w:val="0"/>
        <w:spacing w:before="120" w:after="120" w:line="276" w:lineRule="auto"/>
        <w:ind w:left="1592"/>
        <w:jc w:val="both"/>
        <w:rPr>
          <w:rFonts w:ascii="Arial" w:hAnsi="Arial" w:cs="Arial"/>
          <w:sz w:val="22"/>
          <w:szCs w:val="22"/>
        </w:rPr>
      </w:pPr>
      <w:r>
        <w:rPr>
          <w:rFonts w:ascii="Arial" w:hAnsi="Arial" w:cs="Arial"/>
          <w:sz w:val="22"/>
          <w:szCs w:val="22"/>
        </w:rPr>
        <w:t xml:space="preserve">4.8 </w:t>
      </w:r>
      <w:r w:rsidRPr="005232B4">
        <w:rPr>
          <w:rFonts w:ascii="Arial" w:hAnsi="Arial" w:cs="Arial"/>
          <w:sz w:val="22"/>
          <w:szCs w:val="22"/>
        </w:rPr>
        <w:t xml:space="preserve">O cancelamento de registros nas hipóteses previstas nos itens </w:t>
      </w:r>
      <w:r>
        <w:rPr>
          <w:rFonts w:ascii="Arial" w:hAnsi="Arial" w:cs="Arial"/>
          <w:sz w:val="22"/>
          <w:szCs w:val="22"/>
        </w:rPr>
        <w:t>4</w:t>
      </w:r>
      <w:r w:rsidRPr="005232B4">
        <w:rPr>
          <w:rFonts w:ascii="Arial" w:hAnsi="Arial" w:cs="Arial"/>
          <w:sz w:val="22"/>
          <w:szCs w:val="22"/>
        </w:rPr>
        <w:t xml:space="preserve">.7.1, </w:t>
      </w:r>
      <w:r>
        <w:rPr>
          <w:rFonts w:ascii="Arial" w:hAnsi="Arial" w:cs="Arial"/>
          <w:sz w:val="22"/>
          <w:szCs w:val="22"/>
        </w:rPr>
        <w:t>4</w:t>
      </w:r>
      <w:r w:rsidRPr="005232B4">
        <w:rPr>
          <w:rFonts w:ascii="Arial" w:hAnsi="Arial" w:cs="Arial"/>
          <w:sz w:val="22"/>
          <w:szCs w:val="22"/>
        </w:rPr>
        <w:t xml:space="preserve">.7.2 e </w:t>
      </w:r>
      <w:r>
        <w:rPr>
          <w:rFonts w:ascii="Arial" w:hAnsi="Arial" w:cs="Arial"/>
          <w:sz w:val="22"/>
          <w:szCs w:val="22"/>
        </w:rPr>
        <w:t>4</w:t>
      </w:r>
      <w:r w:rsidRPr="005232B4">
        <w:rPr>
          <w:rFonts w:ascii="Arial" w:hAnsi="Arial" w:cs="Arial"/>
          <w:sz w:val="22"/>
          <w:szCs w:val="22"/>
        </w:rPr>
        <w:t>.</w:t>
      </w:r>
      <w:r>
        <w:rPr>
          <w:rFonts w:ascii="Arial" w:hAnsi="Arial" w:cs="Arial"/>
          <w:sz w:val="22"/>
          <w:szCs w:val="22"/>
        </w:rPr>
        <w:t>9</w:t>
      </w:r>
      <w:r w:rsidRPr="005232B4">
        <w:rPr>
          <w:rFonts w:ascii="Arial" w:hAnsi="Arial" w:cs="Arial"/>
          <w:sz w:val="22"/>
          <w:szCs w:val="22"/>
        </w:rPr>
        <w:t xml:space="preserve"> será formalizado por despacho do órgão gerenciador, assegurado o contraditório e a ampla defesa.</w:t>
      </w:r>
    </w:p>
    <w:p w:rsidR="00D7772F" w:rsidRPr="005232B4" w:rsidRDefault="00D7772F" w:rsidP="00D7772F">
      <w:pPr>
        <w:suppressAutoHyphens w:val="0"/>
        <w:autoSpaceDE w:val="0"/>
        <w:autoSpaceDN w:val="0"/>
        <w:adjustRightInd w:val="0"/>
        <w:spacing w:before="120" w:after="120" w:line="276" w:lineRule="auto"/>
        <w:ind w:left="1592"/>
        <w:jc w:val="both"/>
        <w:rPr>
          <w:rFonts w:ascii="Arial" w:hAnsi="Arial" w:cs="Arial"/>
          <w:sz w:val="22"/>
          <w:szCs w:val="22"/>
        </w:rPr>
      </w:pPr>
      <w:r>
        <w:rPr>
          <w:rFonts w:ascii="Arial" w:hAnsi="Arial" w:cs="Arial"/>
          <w:sz w:val="22"/>
          <w:szCs w:val="22"/>
        </w:rPr>
        <w:t xml:space="preserve">4.9 </w:t>
      </w:r>
      <w:r w:rsidRPr="005232B4">
        <w:rPr>
          <w:rFonts w:ascii="Arial" w:hAnsi="Arial" w:cs="Arial"/>
          <w:sz w:val="22"/>
          <w:szCs w:val="22"/>
        </w:rPr>
        <w:t>O cancelamento do registro de preços poderá ocorrer por fato superveniente, decorrente de caso fortuito ou força maior, que prejudique o cumprimento da ata, devidamente comprovados e justificados:</w:t>
      </w:r>
    </w:p>
    <w:p w:rsidR="00D7772F" w:rsidRPr="005232B4" w:rsidRDefault="00D7772F" w:rsidP="00D7772F">
      <w:pPr>
        <w:suppressAutoHyphens w:val="0"/>
        <w:autoSpaceDE w:val="0"/>
        <w:autoSpaceDN w:val="0"/>
        <w:adjustRightInd w:val="0"/>
        <w:spacing w:before="120" w:after="120" w:line="276" w:lineRule="auto"/>
        <w:ind w:left="3184"/>
        <w:jc w:val="both"/>
        <w:rPr>
          <w:rFonts w:ascii="Arial" w:hAnsi="Arial" w:cs="Arial"/>
          <w:sz w:val="22"/>
          <w:szCs w:val="22"/>
        </w:rPr>
      </w:pPr>
      <w:r>
        <w:rPr>
          <w:rFonts w:ascii="Arial" w:hAnsi="Arial" w:cs="Arial"/>
          <w:sz w:val="22"/>
          <w:szCs w:val="22"/>
        </w:rPr>
        <w:t xml:space="preserve">4.9.1 </w:t>
      </w:r>
      <w:r w:rsidRPr="005232B4">
        <w:rPr>
          <w:rFonts w:ascii="Arial" w:hAnsi="Arial" w:cs="Arial"/>
          <w:sz w:val="22"/>
          <w:szCs w:val="22"/>
        </w:rPr>
        <w:t>por razão de interesse público; ou</w:t>
      </w:r>
    </w:p>
    <w:p w:rsidR="00D7772F" w:rsidRPr="005232B4" w:rsidRDefault="00D7772F" w:rsidP="00D7772F">
      <w:pPr>
        <w:suppressAutoHyphens w:val="0"/>
        <w:autoSpaceDE w:val="0"/>
        <w:autoSpaceDN w:val="0"/>
        <w:adjustRightInd w:val="0"/>
        <w:spacing w:before="120" w:after="120" w:line="276" w:lineRule="auto"/>
        <w:ind w:left="3184"/>
        <w:jc w:val="both"/>
        <w:rPr>
          <w:rFonts w:ascii="Arial" w:hAnsi="Arial" w:cs="Arial"/>
          <w:sz w:val="22"/>
          <w:szCs w:val="22"/>
        </w:rPr>
      </w:pPr>
      <w:r>
        <w:rPr>
          <w:rFonts w:ascii="Arial" w:hAnsi="Arial" w:cs="Arial"/>
          <w:sz w:val="22"/>
          <w:szCs w:val="22"/>
        </w:rPr>
        <w:t xml:space="preserve">4.9.2 </w:t>
      </w:r>
      <w:r w:rsidRPr="005232B4">
        <w:rPr>
          <w:rFonts w:ascii="Arial" w:hAnsi="Arial" w:cs="Arial"/>
          <w:sz w:val="22"/>
          <w:szCs w:val="22"/>
        </w:rPr>
        <w:t>a pedido do fornecedor. </w:t>
      </w:r>
    </w:p>
    <w:p w:rsidR="00D7772F" w:rsidRPr="005232B4" w:rsidRDefault="00D7772F" w:rsidP="00D7772F">
      <w:pPr>
        <w:autoSpaceDE w:val="0"/>
        <w:autoSpaceDN w:val="0"/>
        <w:adjustRightInd w:val="0"/>
        <w:spacing w:before="120" w:after="120" w:line="276" w:lineRule="auto"/>
        <w:ind w:left="425"/>
        <w:jc w:val="both"/>
        <w:rPr>
          <w:rFonts w:ascii="Arial" w:hAnsi="Arial" w:cs="Arial"/>
          <w:sz w:val="22"/>
          <w:szCs w:val="22"/>
        </w:rPr>
      </w:pPr>
    </w:p>
    <w:p w:rsidR="00D7772F" w:rsidRPr="005232B4" w:rsidRDefault="00D7772F" w:rsidP="00D7772F">
      <w:pPr>
        <w:widowControl w:val="0"/>
        <w:suppressAutoHyphens w:val="0"/>
        <w:autoSpaceDE w:val="0"/>
        <w:autoSpaceDN w:val="0"/>
        <w:adjustRightInd w:val="0"/>
        <w:jc w:val="both"/>
        <w:rPr>
          <w:rFonts w:ascii="Arial" w:hAnsi="Arial" w:cs="Arial"/>
          <w:b/>
          <w:iCs/>
          <w:sz w:val="22"/>
          <w:szCs w:val="22"/>
        </w:rPr>
      </w:pPr>
      <w:r>
        <w:rPr>
          <w:rFonts w:ascii="Arial" w:hAnsi="Arial" w:cs="Arial"/>
          <w:b/>
          <w:bCs/>
          <w:iCs/>
          <w:sz w:val="22"/>
          <w:szCs w:val="22"/>
        </w:rPr>
        <w:t xml:space="preserve">5. </w:t>
      </w:r>
      <w:r w:rsidRPr="005232B4">
        <w:rPr>
          <w:rFonts w:ascii="Arial" w:hAnsi="Arial" w:cs="Arial"/>
          <w:b/>
          <w:bCs/>
          <w:iCs/>
          <w:sz w:val="22"/>
          <w:szCs w:val="22"/>
        </w:rPr>
        <w:t>CONDIÇÕES GERAIS</w:t>
      </w:r>
    </w:p>
    <w:p w:rsidR="00D7772F" w:rsidRPr="005232B4" w:rsidRDefault="00D7772F" w:rsidP="00D7772F">
      <w:pPr>
        <w:suppressAutoHyphens w:val="0"/>
        <w:autoSpaceDE w:val="0"/>
        <w:autoSpaceDN w:val="0"/>
        <w:adjustRightInd w:val="0"/>
        <w:spacing w:before="120" w:after="120" w:line="276" w:lineRule="auto"/>
        <w:ind w:left="1592"/>
        <w:jc w:val="both"/>
        <w:rPr>
          <w:rFonts w:ascii="Arial" w:hAnsi="Arial" w:cs="Arial"/>
          <w:iCs/>
          <w:sz w:val="22"/>
          <w:szCs w:val="22"/>
        </w:rPr>
      </w:pPr>
      <w:r>
        <w:rPr>
          <w:rFonts w:ascii="Arial" w:hAnsi="Arial" w:cs="Arial"/>
          <w:iCs/>
          <w:sz w:val="22"/>
          <w:szCs w:val="22"/>
        </w:rPr>
        <w:t xml:space="preserve">5.1 </w:t>
      </w:r>
      <w:r w:rsidRPr="005232B4">
        <w:rPr>
          <w:rFonts w:ascii="Arial" w:hAnsi="Arial" w:cs="Arial"/>
          <w:iCs/>
          <w:sz w:val="22"/>
          <w:szCs w:val="22"/>
        </w:rPr>
        <w:t xml:space="preserve">As condições gerais do fornecimento, tais como os prazos para entrega e recebimento do objeto, as obrigações da Administração e do fornecedor registrado, penalidades e demais condições do ajuste, encontram-se definidos no Termo de Referência, </w:t>
      </w:r>
      <w:r>
        <w:rPr>
          <w:rFonts w:ascii="Arial" w:hAnsi="Arial" w:cs="Arial"/>
          <w:iCs/>
          <w:sz w:val="22"/>
          <w:szCs w:val="22"/>
        </w:rPr>
        <w:t>Anexo I do Edital</w:t>
      </w:r>
      <w:r w:rsidRPr="005232B4">
        <w:rPr>
          <w:rFonts w:ascii="Arial" w:hAnsi="Arial" w:cs="Arial"/>
          <w:iCs/>
          <w:sz w:val="22"/>
          <w:szCs w:val="22"/>
        </w:rPr>
        <w:t>.</w:t>
      </w:r>
    </w:p>
    <w:p w:rsidR="00D7772F" w:rsidRPr="005232B4" w:rsidRDefault="00D7772F" w:rsidP="00D7772F">
      <w:pPr>
        <w:suppressAutoHyphens w:val="0"/>
        <w:autoSpaceDE w:val="0"/>
        <w:autoSpaceDN w:val="0"/>
        <w:adjustRightInd w:val="0"/>
        <w:spacing w:before="120" w:after="120" w:line="276" w:lineRule="auto"/>
        <w:ind w:left="1592"/>
        <w:jc w:val="both"/>
        <w:rPr>
          <w:rFonts w:ascii="Arial" w:hAnsi="Arial" w:cs="Arial"/>
          <w:sz w:val="22"/>
          <w:szCs w:val="22"/>
        </w:rPr>
      </w:pPr>
      <w:r>
        <w:rPr>
          <w:rFonts w:ascii="Arial" w:hAnsi="Arial" w:cs="Arial"/>
          <w:iCs/>
          <w:sz w:val="22"/>
          <w:szCs w:val="22"/>
        </w:rPr>
        <w:t xml:space="preserve">5.2 </w:t>
      </w:r>
      <w:r w:rsidRPr="005232B4">
        <w:rPr>
          <w:rFonts w:ascii="Arial" w:hAnsi="Arial" w:cs="Arial"/>
          <w:iCs/>
          <w:sz w:val="22"/>
          <w:szCs w:val="22"/>
        </w:rPr>
        <w:t>É vedado efetuar acréscimos nos quantitativos fixados nesta ata de registro de preços, inclusive o acréscimo de que trata o § 1º do art</w:t>
      </w:r>
      <w:r w:rsidRPr="005232B4">
        <w:rPr>
          <w:rFonts w:ascii="Arial" w:hAnsi="Arial" w:cs="Arial"/>
          <w:sz w:val="22"/>
          <w:szCs w:val="22"/>
        </w:rPr>
        <w:t>. 65 da Lei nº 8.666/93.</w:t>
      </w:r>
    </w:p>
    <w:p w:rsidR="00D7772F" w:rsidRDefault="00D7772F" w:rsidP="00D7772F">
      <w:pPr>
        <w:widowControl w:val="0"/>
        <w:autoSpaceDE w:val="0"/>
        <w:autoSpaceDN w:val="0"/>
        <w:adjustRightInd w:val="0"/>
        <w:ind w:right="-15"/>
        <w:jc w:val="both"/>
        <w:rPr>
          <w:rFonts w:ascii="Arial" w:hAnsi="Arial" w:cs="Arial"/>
          <w:i/>
          <w:iCs/>
          <w:sz w:val="22"/>
          <w:szCs w:val="22"/>
        </w:rPr>
      </w:pPr>
      <w:r w:rsidRPr="005232B4">
        <w:rPr>
          <w:rFonts w:ascii="Arial" w:hAnsi="Arial" w:cs="Arial"/>
          <w:sz w:val="22"/>
          <w:szCs w:val="22"/>
        </w:rPr>
        <w:t xml:space="preserve">Para firmeza e validade do pactuado, a presente Ata foi lavrada em 02 (duas) vias de igual teor, que, depois de lida e achada em ordem, vai assinada pelas partes </w:t>
      </w:r>
      <w:r w:rsidRPr="005232B4">
        <w:rPr>
          <w:rFonts w:ascii="Arial" w:hAnsi="Arial" w:cs="Arial"/>
          <w:i/>
          <w:iCs/>
          <w:sz w:val="22"/>
          <w:szCs w:val="22"/>
        </w:rPr>
        <w:t xml:space="preserve">e encaminhada cópia aos demais órgãos participantes (se houver). </w:t>
      </w:r>
    </w:p>
    <w:p w:rsidR="00D7772F" w:rsidRDefault="00D7772F" w:rsidP="00D7772F">
      <w:pPr>
        <w:widowControl w:val="0"/>
        <w:autoSpaceDE w:val="0"/>
        <w:autoSpaceDN w:val="0"/>
        <w:adjustRightInd w:val="0"/>
        <w:ind w:right="-15"/>
        <w:jc w:val="both"/>
        <w:rPr>
          <w:rFonts w:ascii="Arial" w:hAnsi="Arial" w:cs="Arial"/>
          <w:i/>
          <w:iCs/>
          <w:sz w:val="22"/>
          <w:szCs w:val="22"/>
        </w:rPr>
      </w:pPr>
    </w:p>
    <w:p w:rsidR="00D7772F" w:rsidRPr="005232B4" w:rsidRDefault="00D7772F" w:rsidP="00D7772F">
      <w:pPr>
        <w:widowControl w:val="0"/>
        <w:autoSpaceDE w:val="0"/>
        <w:autoSpaceDN w:val="0"/>
        <w:adjustRightInd w:val="0"/>
        <w:ind w:right="-15"/>
        <w:jc w:val="both"/>
        <w:rPr>
          <w:rFonts w:ascii="Arial" w:hAnsi="Arial" w:cs="Arial"/>
          <w:i/>
          <w:iCs/>
          <w:color w:val="FF0000"/>
          <w:sz w:val="22"/>
          <w:szCs w:val="22"/>
        </w:rPr>
      </w:pPr>
    </w:p>
    <w:p w:rsidR="00D7772F" w:rsidRPr="005232B4" w:rsidRDefault="00D7772F" w:rsidP="00D7772F">
      <w:pPr>
        <w:widowControl w:val="0"/>
        <w:autoSpaceDE w:val="0"/>
        <w:autoSpaceDN w:val="0"/>
        <w:adjustRightInd w:val="0"/>
        <w:ind w:right="-15"/>
        <w:jc w:val="both"/>
        <w:rPr>
          <w:rFonts w:ascii="Arial" w:hAnsi="Arial" w:cs="Arial"/>
          <w:i/>
          <w:iCs/>
          <w:color w:val="FF0000"/>
          <w:sz w:val="22"/>
          <w:szCs w:val="22"/>
        </w:rPr>
      </w:pPr>
    </w:p>
    <w:p w:rsidR="00D7772F" w:rsidRPr="000E44FE" w:rsidRDefault="00D7772F" w:rsidP="00D7772F">
      <w:pPr>
        <w:spacing w:after="360"/>
        <w:jc w:val="both"/>
        <w:rPr>
          <w:rFonts w:ascii="Arial" w:hAnsi="Arial" w:cs="Arial"/>
          <w:sz w:val="22"/>
          <w:szCs w:val="22"/>
          <w:lang/>
        </w:rPr>
      </w:pPr>
      <w:r w:rsidRPr="000E44FE">
        <w:rPr>
          <w:rFonts w:ascii="Arial" w:hAnsi="Arial" w:cs="Arial"/>
          <w:sz w:val="22"/>
          <w:szCs w:val="22"/>
          <w:lang/>
        </w:rPr>
        <w:t xml:space="preserve">Município de </w:t>
      </w:r>
      <w:r>
        <w:rPr>
          <w:rFonts w:ascii="Arial" w:hAnsi="Arial" w:cs="Arial"/>
          <w:sz w:val="22"/>
          <w:szCs w:val="22"/>
          <w:lang/>
        </w:rPr>
        <w:t xml:space="preserve"> </w:t>
      </w:r>
      <w:r w:rsidRPr="000E44FE">
        <w:rPr>
          <w:rFonts w:ascii="Arial" w:hAnsi="Arial" w:cs="Arial"/>
          <w:b/>
          <w:bCs/>
          <w:sz w:val="22"/>
          <w:szCs w:val="22"/>
          <w:lang/>
        </w:rPr>
        <w:t>Salvador</w:t>
      </w:r>
      <w:r w:rsidRPr="000E44FE">
        <w:rPr>
          <w:rFonts w:ascii="Arial" w:hAnsi="Arial" w:cs="Arial"/>
          <w:sz w:val="22"/>
          <w:szCs w:val="22"/>
          <w:lang/>
        </w:rPr>
        <w:t xml:space="preserve">, </w:t>
      </w:r>
      <w:r w:rsidRPr="000E44FE">
        <w:rPr>
          <w:rFonts w:ascii="Arial" w:hAnsi="Arial" w:cs="Arial"/>
          <w:b/>
          <w:bCs/>
          <w:sz w:val="22"/>
          <w:szCs w:val="22"/>
          <w:lang/>
        </w:rPr>
        <w:t xml:space="preserve">           </w:t>
      </w:r>
      <w:r w:rsidRPr="000E44FE">
        <w:rPr>
          <w:rFonts w:ascii="Arial" w:hAnsi="Arial" w:cs="Arial"/>
          <w:sz w:val="22"/>
          <w:szCs w:val="22"/>
          <w:lang/>
        </w:rPr>
        <w:t xml:space="preserve"> de </w:t>
      </w:r>
      <w:r w:rsidRPr="000E44FE">
        <w:rPr>
          <w:rFonts w:ascii="Arial" w:hAnsi="Arial" w:cs="Arial"/>
          <w:b/>
          <w:bCs/>
          <w:sz w:val="22"/>
          <w:szCs w:val="22"/>
          <w:lang/>
        </w:rPr>
        <w:t xml:space="preserve">                 </w:t>
      </w:r>
      <w:r w:rsidRPr="000E44FE">
        <w:rPr>
          <w:rFonts w:ascii="Arial" w:hAnsi="Arial" w:cs="Arial"/>
          <w:sz w:val="22"/>
          <w:szCs w:val="22"/>
          <w:lang/>
        </w:rPr>
        <w:t xml:space="preserve"> de </w:t>
      </w:r>
      <w:r>
        <w:rPr>
          <w:rFonts w:ascii="Arial" w:hAnsi="Arial" w:cs="Arial"/>
          <w:sz w:val="22"/>
          <w:szCs w:val="22"/>
          <w:lang/>
        </w:rPr>
        <w:t xml:space="preserve"> </w:t>
      </w:r>
      <w:r w:rsidRPr="000E44FE">
        <w:rPr>
          <w:rFonts w:ascii="Arial" w:hAnsi="Arial" w:cs="Arial"/>
          <w:b/>
          <w:bCs/>
          <w:sz w:val="22"/>
          <w:szCs w:val="22"/>
          <w:lang/>
        </w:rPr>
        <w:t>201</w:t>
      </w:r>
      <w:r>
        <w:rPr>
          <w:rFonts w:ascii="Arial" w:hAnsi="Arial" w:cs="Arial"/>
          <w:b/>
          <w:bCs/>
          <w:sz w:val="22"/>
          <w:szCs w:val="22"/>
          <w:lang/>
        </w:rPr>
        <w:t>6</w:t>
      </w:r>
      <w:r w:rsidRPr="000E44FE">
        <w:rPr>
          <w:rFonts w:ascii="Arial" w:hAnsi="Arial" w:cs="Arial"/>
          <w:sz w:val="22"/>
          <w:szCs w:val="22"/>
          <w:lang/>
        </w:rPr>
        <w:t>.</w:t>
      </w:r>
    </w:p>
    <w:p w:rsidR="00D7772F" w:rsidRDefault="00D7772F" w:rsidP="00D7772F">
      <w:pPr>
        <w:spacing w:after="360"/>
        <w:jc w:val="both"/>
        <w:rPr>
          <w:rFonts w:ascii="Arial" w:hAnsi="Arial" w:cs="Arial"/>
          <w:bCs/>
          <w:sz w:val="22"/>
          <w:szCs w:val="22"/>
        </w:rPr>
      </w:pPr>
      <w:r w:rsidRPr="000E44FE">
        <w:rPr>
          <w:rFonts w:ascii="Arial" w:hAnsi="Arial" w:cs="Arial"/>
          <w:bCs/>
          <w:sz w:val="22"/>
          <w:szCs w:val="22"/>
        </w:rPr>
        <w:t xml:space="preserve">_________________________________         </w:t>
      </w:r>
    </w:p>
    <w:p w:rsidR="00D7772F" w:rsidRPr="000E44FE" w:rsidRDefault="00D7772F" w:rsidP="00D7772F">
      <w:pPr>
        <w:spacing w:after="360"/>
        <w:jc w:val="both"/>
        <w:rPr>
          <w:rFonts w:ascii="Arial" w:hAnsi="Arial" w:cs="Arial"/>
          <w:bCs/>
          <w:sz w:val="22"/>
          <w:szCs w:val="22"/>
        </w:rPr>
      </w:pPr>
      <w:r w:rsidRPr="000E44FE">
        <w:rPr>
          <w:rFonts w:ascii="Arial" w:hAnsi="Arial" w:cs="Arial"/>
          <w:bCs/>
          <w:sz w:val="22"/>
          <w:szCs w:val="22"/>
        </w:rPr>
        <w:t xml:space="preserve">Representante do Órgão     </w:t>
      </w:r>
    </w:p>
    <w:p w:rsidR="00D7772F" w:rsidRPr="000E44FE" w:rsidRDefault="00D7772F" w:rsidP="00D7772F">
      <w:pPr>
        <w:spacing w:after="360"/>
        <w:jc w:val="both"/>
        <w:rPr>
          <w:rFonts w:ascii="Arial" w:hAnsi="Arial" w:cs="Arial"/>
          <w:sz w:val="22"/>
          <w:szCs w:val="22"/>
        </w:rPr>
      </w:pPr>
      <w:r w:rsidRPr="000E44FE">
        <w:rPr>
          <w:rFonts w:ascii="Arial" w:hAnsi="Arial" w:cs="Arial"/>
          <w:sz w:val="22"/>
          <w:szCs w:val="22"/>
        </w:rPr>
        <w:t>_______________________________</w:t>
      </w:r>
    </w:p>
    <w:p w:rsidR="009650E3" w:rsidRDefault="00D7772F" w:rsidP="00D7772F">
      <w:pPr>
        <w:spacing w:after="360"/>
        <w:ind w:hanging="240"/>
        <w:jc w:val="both"/>
      </w:pPr>
      <w:r w:rsidRPr="000E44FE">
        <w:rPr>
          <w:rFonts w:ascii="Arial" w:hAnsi="Arial" w:cs="Arial"/>
          <w:sz w:val="22"/>
          <w:szCs w:val="22"/>
        </w:rPr>
        <w:t xml:space="preserve">   Representante da Empresa</w:t>
      </w:r>
    </w:p>
    <w:sectPr w:rsidR="009650E3" w:rsidSect="00991A84">
      <w:headerReference w:type="default" r:id="rId14"/>
      <w:footerReference w:type="default" r:id="rId15"/>
      <w:pgSz w:w="11906" w:h="16838"/>
      <w:pgMar w:top="1701" w:right="707" w:bottom="284" w:left="1134"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Ecofont_Spranq_eco_Sans">
    <w:altName w:val="Malgun Gothic"/>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G Omega">
    <w:panose1 w:val="020B05020505080203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ourier">
    <w:panose1 w:val="02060409020205020404"/>
    <w:charset w:val="00"/>
    <w:family w:val="modern"/>
    <w:pitch w:val="fixed"/>
    <w:sig w:usb0="00000003" w:usb1="00000000" w:usb2="00000000" w:usb3="00000000" w:csb0="00000001" w:csb1="00000000"/>
  </w:font>
  <w:font w:name="Arial (W1)">
    <w:altName w:val="Arial"/>
    <w:charset w:val="00"/>
    <w:family w:val="swiss"/>
    <w:pitch w:val="variable"/>
  </w:font>
  <w:font w:name="MS Mincho">
    <w:altName w:val="ＭＳ 明朝"/>
    <w:panose1 w:val="02020609040205080304"/>
    <w:charset w:val="80"/>
    <w:family w:val="modern"/>
    <w:pitch w:val="fixed"/>
    <w:sig w:usb0="E00002FF" w:usb1="6AC7FDFB" w:usb2="00000012" w:usb3="00000000" w:csb0="0002009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Zurich BT">
    <w:panose1 w:val="00000000000000000000"/>
    <w:charset w:val="00"/>
    <w:family w:val="roman"/>
    <w:notTrueType/>
    <w:pitch w:val="default"/>
  </w:font>
  <w:font w:name="Ecofont Vera Sans">
    <w:altName w:val="DejaVu Sans"/>
    <w:charset w:val="00"/>
    <w:family w:val="swiss"/>
    <w:pitch w:val="variable"/>
    <w:sig w:usb0="00000003" w:usb1="1000204A" w:usb2="00000000" w:usb3="00000000" w:csb0="00000001" w:csb1="00000000"/>
  </w:font>
  <w:font w:name="Spranq eco sans">
    <w:altName w:val="Trebuchet MS"/>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insideV w:val="single" w:sz="18" w:space="0" w:color="808080"/>
      </w:tblBorders>
      <w:tblLook w:val="04A0" w:firstRow="1" w:lastRow="0" w:firstColumn="1" w:lastColumn="0" w:noHBand="0" w:noVBand="1"/>
    </w:tblPr>
    <w:tblGrid>
      <w:gridCol w:w="1043"/>
      <w:gridCol w:w="9022"/>
    </w:tblGrid>
    <w:tr w:rsidR="00C21B9C">
      <w:tc>
        <w:tcPr>
          <w:tcW w:w="918" w:type="dxa"/>
        </w:tcPr>
        <w:p w:rsidR="00C21B9C" w:rsidRPr="00687B1C" w:rsidRDefault="00D7772F">
          <w:pPr>
            <w:pStyle w:val="Rodap"/>
            <w:jc w:val="right"/>
          </w:pPr>
          <w:r>
            <w:fldChar w:fldCharType="begin"/>
          </w:r>
          <w:r>
            <w:instrText xml:space="preserve"> PAGE   \* MERGEFORMAT </w:instrText>
          </w:r>
          <w:r>
            <w:fldChar w:fldCharType="separate"/>
          </w:r>
          <w:r>
            <w:rPr>
              <w:noProof/>
            </w:rPr>
            <w:t>2</w:t>
          </w:r>
          <w:r>
            <w:fldChar w:fldCharType="end"/>
          </w:r>
        </w:p>
      </w:tc>
      <w:tc>
        <w:tcPr>
          <w:tcW w:w="7938" w:type="dxa"/>
        </w:tcPr>
        <w:p w:rsidR="00C21B9C" w:rsidRPr="00C21B9C" w:rsidRDefault="00D7772F" w:rsidP="00C21B9C">
          <w:pPr>
            <w:pStyle w:val="Rodap"/>
            <w:jc w:val="center"/>
            <w:rPr>
              <w:lang w:val="pt-BR"/>
            </w:rPr>
          </w:pPr>
          <w:r>
            <w:rPr>
              <w:lang w:val="pt-BR"/>
            </w:rPr>
            <w:t xml:space="preserve">Pregão SRP </w:t>
          </w:r>
          <w:r>
            <w:rPr>
              <w:lang w:val="pt-BR"/>
            </w:rPr>
            <w:t>11/2016</w:t>
          </w:r>
          <w:r>
            <w:rPr>
              <w:lang w:val="pt-BR"/>
            </w:rPr>
            <w:t xml:space="preserve"> - Processo º </w:t>
          </w:r>
          <w:r>
            <w:rPr>
              <w:lang w:val="pt-BR"/>
            </w:rPr>
            <w:t>23066.010309/2016-14</w:t>
          </w:r>
        </w:p>
      </w:tc>
    </w:tr>
  </w:tbl>
  <w:p w:rsidR="00A8798D" w:rsidRDefault="00D7772F">
    <w:pPr>
      <w:pStyle w:val="Rodap"/>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98D" w:rsidRDefault="00D7772F">
    <w:pPr>
      <w:jc w:val="center"/>
      <w:rPr>
        <w:rFonts w:ascii="Spranq eco sans" w:hAnsi="Spranq eco sans"/>
        <w:b/>
        <w:bCs/>
        <w:sz w:val="20"/>
        <w:szCs w:val="20"/>
        <w:lang w:val="pt-BR"/>
      </w:rPr>
    </w:pPr>
    <w:r>
      <w:rPr>
        <w:rFonts w:ascii="Spranq eco sans" w:hAnsi="Spranq eco sans"/>
        <w:b/>
        <w:bCs/>
        <w:noProof/>
        <w:sz w:val="20"/>
        <w:szCs w:val="20"/>
        <w:lang w:eastAsia="pt-BR"/>
      </w:rPr>
      <mc:AlternateContent>
        <mc:Choice Requires="wps">
          <w:drawing>
            <wp:anchor distT="0" distB="0" distL="114300" distR="114300" simplePos="0" relativeHeight="251660288" behindDoc="0" locked="0" layoutInCell="1" allowOverlap="1">
              <wp:simplePos x="0" y="0"/>
              <wp:positionH relativeFrom="margin">
                <wp:posOffset>5375275</wp:posOffset>
              </wp:positionH>
              <wp:positionV relativeFrom="margin">
                <wp:posOffset>-1237615</wp:posOffset>
              </wp:positionV>
              <wp:extent cx="868680" cy="819785"/>
              <wp:effectExtent l="12700" t="10160" r="13970" b="8255"/>
              <wp:wrapSquare wrapText="bothSides"/>
              <wp:docPr id="2" name="Elips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574200" flipV="1">
                        <a:off x="0" y="0"/>
                        <a:ext cx="868680" cy="819785"/>
                      </a:xfrm>
                      <a:prstGeom prst="ellipse">
                        <a:avLst/>
                      </a:prstGeom>
                      <a:solidFill>
                        <a:srgbClr val="FFFFFF"/>
                      </a:solidFill>
                      <a:ln w="9525">
                        <a:solidFill>
                          <a:srgbClr val="000000"/>
                        </a:solidFill>
                        <a:round/>
                        <a:headEnd/>
                        <a:tailEnd/>
                      </a:ln>
                    </wps:spPr>
                    <wps:txbx>
                      <w:txbxContent>
                        <w:p w:rsidR="00A8798D" w:rsidRDefault="00D7772F" w:rsidP="00FD4CAD">
                          <w:pPr>
                            <w:jc w:val="both"/>
                            <w:rPr>
                              <w:b/>
                              <w:sz w:val="12"/>
                              <w:szCs w:val="12"/>
                            </w:rPr>
                          </w:pPr>
                        </w:p>
                        <w:p w:rsidR="00A8798D" w:rsidRPr="00FD4CAD" w:rsidRDefault="00D7772F" w:rsidP="00FD4CAD">
                          <w:pPr>
                            <w:jc w:val="both"/>
                            <w:rPr>
                              <w:b/>
                              <w:sz w:val="14"/>
                              <w:szCs w:val="14"/>
                            </w:rPr>
                          </w:pPr>
                          <w:r w:rsidRPr="00FD4CAD">
                            <w:rPr>
                              <w:b/>
                              <w:sz w:val="14"/>
                              <w:szCs w:val="14"/>
                            </w:rPr>
                            <w:t>CMP-UFBA</w:t>
                          </w:r>
                        </w:p>
                        <w:p w:rsidR="00A8798D" w:rsidRDefault="00D7772F" w:rsidP="00FD4CAD">
                          <w:pPr>
                            <w:rPr>
                              <w:b/>
                              <w:sz w:val="16"/>
                              <w:szCs w:val="16"/>
                            </w:rPr>
                          </w:pPr>
                        </w:p>
                        <w:p w:rsidR="00A8798D" w:rsidRPr="007717F8" w:rsidRDefault="00D7772F" w:rsidP="00FD4CAD">
                          <w:r w:rsidRPr="00C4298A">
                            <w:rPr>
                              <w:b/>
                              <w:sz w:val="16"/>
                              <w:szCs w:val="16"/>
                            </w:rPr>
                            <w:t>fl.</w:t>
                          </w:r>
                          <w:r>
                            <w:rPr>
                              <w:b/>
                              <w:sz w:val="16"/>
                              <w:szCs w:val="16"/>
                            </w:rPr>
                            <w:t>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2" o:spid="_x0000_s1026" style="position:absolute;left:0;text-align:left;margin-left:423.25pt;margin-top:-97.45pt;width:68.4pt;height:64.55pt;rotation:28180fd;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ITLAIAAFIEAAAOAAAAZHJzL2Uyb0RvYy54bWysVFFv0zAQfkfiP1h+p2mjdm2jptPUrQhp&#10;wKQB767jNBaOz5zdpuXXc3airgOeEIlk+XLn7+6+z5fV7ak17KjQa7Aln4zGnCkrodJ2X/KvX7bv&#10;Fpz5IGwlDFhV8rPy/Hb99s2qc4XKoQFTKWQEYn3RuZI3Ibgiy7xsVCv8CJyy5KwBWxHIxH1WoegI&#10;vTVZPh7fZB1g5RCk8p6+3vdOvk74da1k+FzXXgVmSk61hbRiWndxzdYrUexRuEbLoQzxD1W0QltK&#10;eoG6F0GwA+o/oFotETzUYSShzaCutVSpB+pmMv6tm+dGOJV6IXK8u9Dk/x+s/HR8QqarkuecWdGS&#10;RA9GO69YHrnpnC8o5Nk9YezOu0eQ3z2zsGmE3as7ROgaJSqqaBLjs1cHouHpKNt1H6EiaHEIkGg6&#10;1dgyBJIjn8zmU1KSs5ryfos4MRMxw05JpvNFJnUKTNLHxQ29dECSazFZzhezlFoUETUedujDewUt&#10;i5uSK5M6Srji+OhDLPQlKjUGRldbbUwycL/bGGRHQZdmm54hgb8OM5Z1JV/O8llCfuXz1xDj9PwN&#10;AuFgq3QFI4kPwz4Ibfo9VWnswGokshcknHanQZsdVGfiNzFJjNAgUr8N4E/OOrrUJfc/DgIVZ+aD&#10;JY2Wk+k0TkEyprN5TgZee3bXHmElQZU8cNZvN6GfnINDvW8oU6+VhTvStdaJ16h5X9VQN13cRPcw&#10;ZHEyru0U9fIrWP8CAAD//wMAUEsDBBQABgAIAAAAIQA4Cw0z4QAAAAwBAAAPAAAAZHJzL2Rvd25y&#10;ZXYueG1sTI9NT4NAEIbvJv6HzZh4a5dKIYAsjZr0pgerxnhb2ClLyn6E3VL8944nPc7Mk3eet94t&#10;ZmQzTmFwVsBmnQBD2zk12F7A+9t+VQALUVolR2dRwDcG2DXXV7WslLvYV5wPsWcUYkMlBegYfcV5&#10;6DQaGdbOo6Xb0U1GRhqnnqtJXijcjPwuSXJu5GDpg5YenzR2p8PZCHhJH/3ea2zbcMrU1/Ejfe7m&#10;TyFub5aHe2ARl/gHw68+qUNDTq07WxXYKKDY5hmhAlabclsCI6Qs0hRYS6s8K4A3Nf9fovkBAAD/&#10;/wMAUEsBAi0AFAAGAAgAAAAhALaDOJL+AAAA4QEAABMAAAAAAAAAAAAAAAAAAAAAAFtDb250ZW50&#10;X1R5cGVzXS54bWxQSwECLQAUAAYACAAAACEAOP0h/9YAAACUAQAACwAAAAAAAAAAAAAAAAAvAQAA&#10;X3JlbHMvLnJlbHNQSwECLQAUAAYACAAAACEAVZfyEywCAABSBAAADgAAAAAAAAAAAAAAAAAuAgAA&#10;ZHJzL2Uyb0RvYy54bWxQSwECLQAUAAYACAAAACEAOAsNM+EAAAAMAQAADwAAAAAAAAAAAAAAAACG&#10;BAAAZHJzL2Rvd25yZXYueG1sUEsFBgAAAAAEAAQA8wAAAJQFAAAAAA==&#10;">
              <v:textbox>
                <w:txbxContent>
                  <w:p w:rsidR="00A8798D" w:rsidRDefault="00D7772F" w:rsidP="00FD4CAD">
                    <w:pPr>
                      <w:jc w:val="both"/>
                      <w:rPr>
                        <w:b/>
                        <w:sz w:val="12"/>
                        <w:szCs w:val="12"/>
                      </w:rPr>
                    </w:pPr>
                  </w:p>
                  <w:p w:rsidR="00A8798D" w:rsidRPr="00FD4CAD" w:rsidRDefault="00D7772F" w:rsidP="00FD4CAD">
                    <w:pPr>
                      <w:jc w:val="both"/>
                      <w:rPr>
                        <w:b/>
                        <w:sz w:val="14"/>
                        <w:szCs w:val="14"/>
                      </w:rPr>
                    </w:pPr>
                    <w:r w:rsidRPr="00FD4CAD">
                      <w:rPr>
                        <w:b/>
                        <w:sz w:val="14"/>
                        <w:szCs w:val="14"/>
                      </w:rPr>
                      <w:t>CMP-UFBA</w:t>
                    </w:r>
                  </w:p>
                  <w:p w:rsidR="00A8798D" w:rsidRDefault="00D7772F" w:rsidP="00FD4CAD">
                    <w:pPr>
                      <w:rPr>
                        <w:b/>
                        <w:sz w:val="16"/>
                        <w:szCs w:val="16"/>
                      </w:rPr>
                    </w:pPr>
                  </w:p>
                  <w:p w:rsidR="00A8798D" w:rsidRPr="007717F8" w:rsidRDefault="00D7772F" w:rsidP="00FD4CAD">
                    <w:r w:rsidRPr="00C4298A">
                      <w:rPr>
                        <w:b/>
                        <w:sz w:val="16"/>
                        <w:szCs w:val="16"/>
                      </w:rPr>
                      <w:t>fl.</w:t>
                    </w:r>
                    <w:r>
                      <w:rPr>
                        <w:b/>
                        <w:sz w:val="16"/>
                        <w:szCs w:val="16"/>
                      </w:rPr>
                      <w:t>_______</w:t>
                    </w:r>
                  </w:p>
                </w:txbxContent>
              </v:textbox>
              <w10:wrap type="square" anchorx="margin" anchory="margin"/>
            </v:oval>
          </w:pict>
        </mc:Fallback>
      </mc:AlternateContent>
    </w:r>
    <w:r>
      <w:rPr>
        <w:noProof/>
        <w:lang w:eastAsia="pt-BR"/>
      </w:rPr>
      <w:drawing>
        <wp:anchor distT="0" distB="0" distL="114935" distR="114935" simplePos="0" relativeHeight="251659264" behindDoc="1" locked="0" layoutInCell="1" allowOverlap="1">
          <wp:simplePos x="0" y="0"/>
          <wp:positionH relativeFrom="column">
            <wp:posOffset>2743200</wp:posOffset>
          </wp:positionH>
          <wp:positionV relativeFrom="paragraph">
            <wp:posOffset>-106680</wp:posOffset>
          </wp:positionV>
          <wp:extent cx="443865" cy="603250"/>
          <wp:effectExtent l="0" t="0" r="0" b="635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3865" cy="6032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A8798D" w:rsidRDefault="00D7772F">
    <w:pPr>
      <w:jc w:val="center"/>
      <w:rPr>
        <w:rFonts w:ascii="Spranq eco sans" w:hAnsi="Spranq eco sans"/>
        <w:b/>
        <w:bCs/>
        <w:sz w:val="20"/>
        <w:szCs w:val="20"/>
        <w:lang/>
      </w:rPr>
    </w:pPr>
  </w:p>
  <w:p w:rsidR="00A8798D" w:rsidRDefault="00D7772F">
    <w:pPr>
      <w:jc w:val="center"/>
      <w:rPr>
        <w:rFonts w:ascii="Spranq eco sans" w:hAnsi="Spranq eco sans"/>
        <w:b/>
        <w:bCs/>
        <w:sz w:val="20"/>
        <w:szCs w:val="20"/>
        <w:lang/>
      </w:rPr>
    </w:pPr>
  </w:p>
  <w:p w:rsidR="00A8798D" w:rsidRDefault="00D7772F">
    <w:pPr>
      <w:jc w:val="center"/>
      <w:rPr>
        <w:rFonts w:ascii="Spranq eco sans" w:hAnsi="Spranq eco sans"/>
        <w:b/>
        <w:bCs/>
        <w:sz w:val="20"/>
        <w:szCs w:val="20"/>
        <w:lang/>
      </w:rPr>
    </w:pPr>
    <w:r>
      <w:rPr>
        <w:rFonts w:ascii="Spranq eco sans" w:hAnsi="Spranq eco sans"/>
        <w:b/>
        <w:bCs/>
        <w:sz w:val="20"/>
        <w:szCs w:val="20"/>
        <w:lang/>
      </w:rPr>
      <w:t>SERVIÇO PÚBLICO FEDERAL</w:t>
    </w:r>
  </w:p>
  <w:p w:rsidR="00A8798D" w:rsidRDefault="00D7772F">
    <w:pPr>
      <w:jc w:val="center"/>
      <w:rPr>
        <w:rFonts w:ascii="Spranq eco sans" w:hAnsi="Spranq eco sans"/>
        <w:b/>
        <w:bCs/>
        <w:sz w:val="18"/>
        <w:szCs w:val="18"/>
        <w:lang/>
      </w:rPr>
    </w:pPr>
    <w:r>
      <w:rPr>
        <w:rFonts w:ascii="Spranq eco sans" w:hAnsi="Spranq eco sans"/>
        <w:b/>
        <w:bCs/>
        <w:sz w:val="18"/>
        <w:szCs w:val="18"/>
        <w:lang/>
      </w:rPr>
      <w:t>UNIVERSIDADE FEDERAL DA BAHIA</w:t>
    </w:r>
  </w:p>
  <w:p w:rsidR="00A8798D" w:rsidRDefault="00D7772F">
    <w:pPr>
      <w:jc w:val="center"/>
      <w:rPr>
        <w:rFonts w:ascii="Spranq eco sans" w:hAnsi="Spranq eco sans"/>
        <w:b/>
        <w:bCs/>
        <w:sz w:val="16"/>
        <w:szCs w:val="16"/>
        <w:lang/>
      </w:rPr>
    </w:pPr>
    <w:r>
      <w:rPr>
        <w:rFonts w:ascii="Spranq eco sans" w:hAnsi="Spranq eco sans"/>
        <w:b/>
        <w:bCs/>
        <w:sz w:val="16"/>
        <w:szCs w:val="16"/>
        <w:lang/>
      </w:rPr>
      <w:t>COORDENAÇÃO DE MATERIAL E PATRIMÔNIO</w:t>
    </w:r>
  </w:p>
  <w:p w:rsidR="00A8798D" w:rsidRDefault="00D7772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14"/>
    <w:multiLevelType w:val="multilevel"/>
    <w:tmpl w:val="00000014"/>
    <w:name w:val="WW8Num19"/>
    <w:lvl w:ilvl="0">
      <w:start w:val="1"/>
      <w:numFmt w:val="decimal"/>
      <w:suff w:val="space"/>
      <w:lvlText w:val="%1."/>
      <w:lvlJc w:val="left"/>
      <w:pPr>
        <w:tabs>
          <w:tab w:val="num" w:pos="0"/>
        </w:tabs>
        <w:ind w:left="0" w:firstLine="0"/>
      </w:pPr>
      <w:rPr>
        <w:b/>
        <w:i w:val="0"/>
      </w:rPr>
    </w:lvl>
    <w:lvl w:ilvl="1">
      <w:start w:val="1"/>
      <w:numFmt w:val="decimal"/>
      <w:suff w:val="space"/>
      <w:lvlText w:val="%1.%2"/>
      <w:lvlJc w:val="left"/>
      <w:pPr>
        <w:tabs>
          <w:tab w:val="num" w:pos="0"/>
        </w:tabs>
        <w:ind w:left="284" w:firstLine="0"/>
      </w:pPr>
      <w:rPr>
        <w:rFonts w:ascii="Arial" w:eastAsia="Times New Roman" w:hAnsi="Arial" w:cs="Arial"/>
        <w:b/>
        <w:i w:val="0"/>
      </w:rPr>
    </w:lvl>
    <w:lvl w:ilvl="2">
      <w:start w:val="1"/>
      <w:numFmt w:val="decimal"/>
      <w:suff w:val="space"/>
      <w:lvlText w:val="%1.%2.%3."/>
      <w:lvlJc w:val="left"/>
      <w:pPr>
        <w:tabs>
          <w:tab w:val="num" w:pos="0"/>
        </w:tabs>
        <w:ind w:left="1200" w:firstLine="0"/>
      </w:pPr>
      <w:rPr>
        <w:b/>
        <w:i w:val="0"/>
      </w:rPr>
    </w:lvl>
    <w:lvl w:ilvl="3">
      <w:start w:val="1"/>
      <w:numFmt w:val="decimal"/>
      <w:suff w:val="space"/>
      <w:lvlText w:val="%1.%2.%3.%4."/>
      <w:lvlJc w:val="left"/>
      <w:pPr>
        <w:tabs>
          <w:tab w:val="num" w:pos="0"/>
        </w:tabs>
        <w:ind w:left="1985" w:firstLine="0"/>
      </w:pPr>
      <w:rPr>
        <w:b/>
        <w:i w:val="0"/>
        <w:color w:val="auto"/>
      </w:rPr>
    </w:lvl>
    <w:lvl w:ilvl="4">
      <w:start w:val="1"/>
      <w:numFmt w:val="decimal"/>
      <w:suff w:val="space"/>
      <w:lvlText w:val="%1.%2.%3.%4.%5."/>
      <w:lvlJc w:val="left"/>
      <w:pPr>
        <w:tabs>
          <w:tab w:val="num" w:pos="0"/>
        </w:tabs>
        <w:ind w:left="2835"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2C"/>
    <w:multiLevelType w:val="singleLevel"/>
    <w:tmpl w:val="0000002C"/>
    <w:name w:val="WW8Num43"/>
    <w:lvl w:ilvl="0">
      <w:start w:val="1"/>
      <w:numFmt w:val="lowerLetter"/>
      <w:suff w:val="space"/>
      <w:lvlText w:val="%1."/>
      <w:lvlJc w:val="left"/>
      <w:pPr>
        <w:tabs>
          <w:tab w:val="num" w:pos="0"/>
        </w:tabs>
        <w:ind w:left="1985" w:firstLine="0"/>
      </w:pPr>
      <w:rPr>
        <w:b/>
      </w:rPr>
    </w:lvl>
  </w:abstractNum>
  <w:abstractNum w:abstractNumId="4" w15:restartNumberingAfterBreak="0">
    <w:nsid w:val="00000035"/>
    <w:multiLevelType w:val="multilevel"/>
    <w:tmpl w:val="00000035"/>
    <w:name w:val="WW8Num52"/>
    <w:lvl w:ilvl="0">
      <w:start w:val="1"/>
      <w:numFmt w:val="decimal"/>
      <w:suff w:val="space"/>
      <w:lvlText w:val="%1."/>
      <w:lvlJc w:val="left"/>
      <w:pPr>
        <w:tabs>
          <w:tab w:val="num" w:pos="0"/>
        </w:tabs>
        <w:ind w:left="0" w:firstLine="0"/>
      </w:pPr>
      <w:rPr>
        <w:b/>
        <w:i w:val="0"/>
      </w:rPr>
    </w:lvl>
    <w:lvl w:ilvl="1">
      <w:start w:val="1"/>
      <w:numFmt w:val="decimal"/>
      <w:suff w:val="space"/>
      <w:lvlText w:val="12.%2."/>
      <w:lvlJc w:val="left"/>
      <w:pPr>
        <w:tabs>
          <w:tab w:val="num" w:pos="0"/>
        </w:tabs>
        <w:ind w:left="284" w:firstLine="0"/>
      </w:pPr>
      <w:rPr>
        <w:b/>
        <w:i w:val="0"/>
      </w:rPr>
    </w:lvl>
    <w:lvl w:ilvl="2">
      <w:start w:val="1"/>
      <w:numFmt w:val="decimal"/>
      <w:suff w:val="space"/>
      <w:lvlText w:val="%1.%2.%3."/>
      <w:lvlJc w:val="left"/>
      <w:pPr>
        <w:tabs>
          <w:tab w:val="num" w:pos="0"/>
        </w:tabs>
        <w:ind w:left="1134" w:firstLine="0"/>
      </w:pPr>
      <w:rPr>
        <w:b/>
        <w:i w:val="0"/>
      </w:rPr>
    </w:lvl>
    <w:lvl w:ilvl="3">
      <w:start w:val="1"/>
      <w:numFmt w:val="decimal"/>
      <w:suff w:val="space"/>
      <w:lvlText w:val="%1.%2.%3.%4."/>
      <w:lvlJc w:val="left"/>
      <w:pPr>
        <w:tabs>
          <w:tab w:val="num" w:pos="0"/>
        </w:tabs>
        <w:ind w:left="1985" w:firstLine="0"/>
      </w:pPr>
      <w:rPr>
        <w:b/>
        <w:i w:val="0"/>
        <w:color w:val="auto"/>
      </w:rPr>
    </w:lvl>
    <w:lvl w:ilvl="4">
      <w:start w:val="1"/>
      <w:numFmt w:val="decimal"/>
      <w:suff w:val="space"/>
      <w:lvlText w:val="%1.%2.%3.%4.%5."/>
      <w:lvlJc w:val="left"/>
      <w:pPr>
        <w:tabs>
          <w:tab w:val="num" w:pos="0"/>
        </w:tabs>
        <w:ind w:left="2835"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40E4BBC"/>
    <w:multiLevelType w:val="multilevel"/>
    <w:tmpl w:val="825A5DA0"/>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07015612"/>
    <w:multiLevelType w:val="multilevel"/>
    <w:tmpl w:val="597453C6"/>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 w15:restartNumberingAfterBreak="0">
    <w:nsid w:val="16736797"/>
    <w:multiLevelType w:val="singleLevel"/>
    <w:tmpl w:val="6372A596"/>
    <w:lvl w:ilvl="0">
      <w:start w:val="1"/>
      <w:numFmt w:val="lowerLetter"/>
      <w:pStyle w:val="Contedodatabela"/>
      <w:lvlText w:val="%1)"/>
      <w:lvlJc w:val="left"/>
      <w:pPr>
        <w:tabs>
          <w:tab w:val="num" w:pos="360"/>
        </w:tabs>
        <w:ind w:left="360" w:hanging="360"/>
      </w:pPr>
      <w:rPr>
        <w:b w:val="0"/>
        <w:bCs w:val="0"/>
        <w:i w:val="0"/>
        <w:iCs w:val="0"/>
      </w:rPr>
    </w:lvl>
  </w:abstractNum>
  <w:abstractNum w:abstractNumId="8" w15:restartNumberingAfterBreak="0">
    <w:nsid w:val="17DB66C9"/>
    <w:multiLevelType w:val="multilevel"/>
    <w:tmpl w:val="DC6009A2"/>
    <w:lvl w:ilvl="0">
      <w:start w:val="5"/>
      <w:numFmt w:val="decimal"/>
      <w:lvlText w:val="%1"/>
      <w:lvlJc w:val="left"/>
      <w:pPr>
        <w:ind w:left="360" w:hanging="360"/>
      </w:pPr>
      <w:rPr>
        <w:rFonts w:hint="default"/>
      </w:rPr>
    </w:lvl>
    <w:lvl w:ilvl="1">
      <w:start w:val="6"/>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1D5C100D"/>
    <w:multiLevelType w:val="multilevel"/>
    <w:tmpl w:val="11901F44"/>
    <w:lvl w:ilvl="0">
      <w:start w:val="1"/>
      <w:numFmt w:val="decimal"/>
      <w:lvlText w:val="%1."/>
      <w:lvlJc w:val="left"/>
      <w:pPr>
        <w:ind w:left="360" w:hanging="360"/>
      </w:pPr>
      <w:rPr>
        <w:b/>
      </w:rPr>
    </w:lvl>
    <w:lvl w:ilvl="1">
      <w:start w:val="1"/>
      <w:numFmt w:val="decimal"/>
      <w:lvlText w:val="%1.%2."/>
      <w:lvlJc w:val="left"/>
      <w:pPr>
        <w:ind w:left="999" w:hanging="432"/>
      </w:pPr>
      <w:rPr>
        <w:rFonts w:ascii="Ecofont_Spranq_eco_Sans" w:hAnsi="Ecofont_Spranq_eco_Sans" w:hint="default"/>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0470BE0"/>
    <w:multiLevelType w:val="multilevel"/>
    <w:tmpl w:val="F06AB9AC"/>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15:restartNumberingAfterBreak="0">
    <w:nsid w:val="3761326E"/>
    <w:multiLevelType w:val="multilevel"/>
    <w:tmpl w:val="B0E8283A"/>
    <w:lvl w:ilvl="0">
      <w:start w:val="18"/>
      <w:numFmt w:val="decimal"/>
      <w:lvlText w:val="%1"/>
      <w:lvlJc w:val="left"/>
      <w:pPr>
        <w:ind w:left="600" w:hanging="600"/>
      </w:pPr>
      <w:rPr>
        <w:rFonts w:hint="default"/>
      </w:rPr>
    </w:lvl>
    <w:lvl w:ilvl="1">
      <w:start w:val="1"/>
      <w:numFmt w:val="decimal"/>
      <w:lvlText w:val="%1.%2"/>
      <w:lvlJc w:val="left"/>
      <w:pPr>
        <w:ind w:left="1592" w:hanging="600"/>
      </w:pPr>
      <w:rPr>
        <w:rFonts w:hint="default"/>
      </w:rPr>
    </w:lvl>
    <w:lvl w:ilvl="2">
      <w:start w:val="2"/>
      <w:numFmt w:val="decimal"/>
      <w:lvlText w:val="%1.%2.%3"/>
      <w:lvlJc w:val="left"/>
      <w:pPr>
        <w:ind w:left="2704"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736" w:hanging="1800"/>
      </w:pPr>
      <w:rPr>
        <w:rFonts w:hint="default"/>
      </w:rPr>
    </w:lvl>
  </w:abstractNum>
  <w:abstractNum w:abstractNumId="12" w15:restartNumberingAfterBreak="0">
    <w:nsid w:val="3C4A2D49"/>
    <w:multiLevelType w:val="multilevel"/>
    <w:tmpl w:val="D21C14CA"/>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15:restartNumberingAfterBreak="0">
    <w:nsid w:val="3F3A59F7"/>
    <w:multiLevelType w:val="multilevel"/>
    <w:tmpl w:val="D0F62BD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4" w15:restartNumberingAfterBreak="0">
    <w:nsid w:val="60D339A2"/>
    <w:multiLevelType w:val="singleLevel"/>
    <w:tmpl w:val="DE62E6F8"/>
    <w:lvl w:ilvl="0">
      <w:start w:val="1"/>
      <w:numFmt w:val="upperRoman"/>
      <w:pStyle w:val="Estruturadodocumento"/>
      <w:lvlText w:val="%1."/>
      <w:legacy w:legacy="1" w:legacySpace="0" w:legacyIndent="283"/>
      <w:lvlJc w:val="left"/>
      <w:pPr>
        <w:ind w:left="1843" w:hanging="283"/>
      </w:pPr>
    </w:lvl>
  </w:abstractNum>
  <w:abstractNum w:abstractNumId="15" w15:restartNumberingAfterBreak="0">
    <w:nsid w:val="67613342"/>
    <w:multiLevelType w:val="multilevel"/>
    <w:tmpl w:val="D272F73A"/>
    <w:lvl w:ilvl="0">
      <w:start w:val="1"/>
      <w:numFmt w:val="decimal"/>
      <w:lvlText w:val="%1"/>
      <w:lvlJc w:val="left"/>
      <w:pPr>
        <w:ind w:left="420" w:hanging="420"/>
      </w:pPr>
      <w:rPr>
        <w:rFonts w:hint="default"/>
        <w:i w:val="0"/>
      </w:rPr>
    </w:lvl>
    <w:lvl w:ilvl="1">
      <w:start w:val="1"/>
      <w:numFmt w:val="decimal"/>
      <w:lvlText w:val="%1.%2"/>
      <w:lvlJc w:val="left"/>
      <w:pPr>
        <w:ind w:left="704" w:hanging="420"/>
      </w:pPr>
      <w:rPr>
        <w:rFonts w:hint="default"/>
        <w:i w:val="0"/>
      </w:rPr>
    </w:lvl>
    <w:lvl w:ilvl="2">
      <w:start w:val="1"/>
      <w:numFmt w:val="decimal"/>
      <w:lvlText w:val="%1.%2.%3"/>
      <w:lvlJc w:val="left"/>
      <w:pPr>
        <w:ind w:left="1288" w:hanging="720"/>
      </w:pPr>
      <w:rPr>
        <w:rFonts w:hint="default"/>
        <w:i w:val="0"/>
      </w:rPr>
    </w:lvl>
    <w:lvl w:ilvl="3">
      <w:start w:val="1"/>
      <w:numFmt w:val="decimal"/>
      <w:lvlText w:val="%1.%2.%3.%4"/>
      <w:lvlJc w:val="left"/>
      <w:pPr>
        <w:ind w:left="1572" w:hanging="720"/>
      </w:pPr>
      <w:rPr>
        <w:rFonts w:hint="default"/>
        <w:i w:val="0"/>
      </w:rPr>
    </w:lvl>
    <w:lvl w:ilvl="4">
      <w:start w:val="1"/>
      <w:numFmt w:val="decimal"/>
      <w:lvlText w:val="%1.%2.%3.%4.%5"/>
      <w:lvlJc w:val="left"/>
      <w:pPr>
        <w:ind w:left="2216" w:hanging="1080"/>
      </w:pPr>
      <w:rPr>
        <w:rFonts w:hint="default"/>
        <w:i w:val="0"/>
      </w:rPr>
    </w:lvl>
    <w:lvl w:ilvl="5">
      <w:start w:val="1"/>
      <w:numFmt w:val="decimal"/>
      <w:lvlText w:val="%1.%2.%3.%4.%5.%6"/>
      <w:lvlJc w:val="left"/>
      <w:pPr>
        <w:ind w:left="2500" w:hanging="1080"/>
      </w:pPr>
      <w:rPr>
        <w:rFonts w:hint="default"/>
        <w:i w:val="0"/>
      </w:rPr>
    </w:lvl>
    <w:lvl w:ilvl="6">
      <w:start w:val="1"/>
      <w:numFmt w:val="decimal"/>
      <w:lvlText w:val="%1.%2.%3.%4.%5.%6.%7"/>
      <w:lvlJc w:val="left"/>
      <w:pPr>
        <w:ind w:left="3144" w:hanging="1440"/>
      </w:pPr>
      <w:rPr>
        <w:rFonts w:hint="default"/>
        <w:i w:val="0"/>
      </w:rPr>
    </w:lvl>
    <w:lvl w:ilvl="7">
      <w:start w:val="1"/>
      <w:numFmt w:val="decimal"/>
      <w:lvlText w:val="%1.%2.%3.%4.%5.%6.%7.%8"/>
      <w:lvlJc w:val="left"/>
      <w:pPr>
        <w:ind w:left="3428" w:hanging="1440"/>
      </w:pPr>
      <w:rPr>
        <w:rFonts w:hint="default"/>
        <w:i w:val="0"/>
      </w:rPr>
    </w:lvl>
    <w:lvl w:ilvl="8">
      <w:start w:val="1"/>
      <w:numFmt w:val="decimal"/>
      <w:lvlText w:val="%1.%2.%3.%4.%5.%6.%7.%8.%9"/>
      <w:lvlJc w:val="left"/>
      <w:pPr>
        <w:ind w:left="4072" w:hanging="1800"/>
      </w:pPr>
      <w:rPr>
        <w:rFonts w:hint="default"/>
        <w:i w:val="0"/>
      </w:rPr>
    </w:lvl>
  </w:abstractNum>
  <w:abstractNum w:abstractNumId="16" w15:restartNumberingAfterBreak="0">
    <w:nsid w:val="6A7A1A34"/>
    <w:multiLevelType w:val="multilevel"/>
    <w:tmpl w:val="2E38A9EA"/>
    <w:lvl w:ilvl="0">
      <w:start w:val="1"/>
      <w:numFmt w:val="decimal"/>
      <w:lvlText w:val="%1."/>
      <w:lvlJc w:val="left"/>
      <w:pPr>
        <w:ind w:left="360" w:hanging="360"/>
      </w:pPr>
      <w:rPr>
        <w:rFonts w:hint="default"/>
      </w:rPr>
    </w:lvl>
    <w:lvl w:ilvl="1">
      <w:start w:val="1"/>
      <w:numFmt w:val="decimal"/>
      <w:lvlText w:val="%1.%2."/>
      <w:lvlJc w:val="left"/>
      <w:pPr>
        <w:ind w:left="851" w:hanging="567"/>
      </w:pPr>
      <w:rPr>
        <w:rFonts w:hint="default"/>
        <w:b/>
      </w:rPr>
    </w:lvl>
    <w:lvl w:ilvl="2">
      <w:start w:val="1"/>
      <w:numFmt w:val="decimal"/>
      <w:lvlText w:val="%1.%2.%3."/>
      <w:lvlJc w:val="left"/>
      <w:pPr>
        <w:ind w:left="1418" w:hanging="709"/>
      </w:pPr>
      <w:rPr>
        <w:rFonts w:hint="default"/>
      </w:rPr>
    </w:lvl>
    <w:lvl w:ilvl="3">
      <w:start w:val="1"/>
      <w:numFmt w:val="decimal"/>
      <w:lvlText w:val="%1.%2.%3.%4."/>
      <w:lvlJc w:val="left"/>
      <w:pPr>
        <w:ind w:left="1985"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D134879"/>
    <w:multiLevelType w:val="hybridMultilevel"/>
    <w:tmpl w:val="0F8A9ED2"/>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77CC1547"/>
    <w:multiLevelType w:val="multilevel"/>
    <w:tmpl w:val="D08626C2"/>
    <w:lvl w:ilvl="0">
      <w:start w:val="4"/>
      <w:numFmt w:val="decimal"/>
      <w:lvlText w:val="%1"/>
      <w:lvlJc w:val="left"/>
      <w:pPr>
        <w:ind w:left="360" w:hanging="360"/>
      </w:pPr>
      <w:rPr>
        <w:rFonts w:hint="default"/>
      </w:rPr>
    </w:lvl>
    <w:lvl w:ilvl="1">
      <w:start w:val="2"/>
      <w:numFmt w:val="decimal"/>
      <w:lvlText w:val="%1.%2"/>
      <w:lvlJc w:val="left"/>
      <w:pPr>
        <w:ind w:left="785" w:hanging="360"/>
      </w:pPr>
      <w:rPr>
        <w:rFonts w:hint="default"/>
        <w:b/>
      </w:rPr>
    </w:lvl>
    <w:lvl w:ilvl="2">
      <w:start w:val="1"/>
      <w:numFmt w:val="decimal"/>
      <w:lvlText w:val="%1.%2.%3"/>
      <w:lvlJc w:val="left"/>
      <w:pPr>
        <w:ind w:left="1854" w:hanging="720"/>
      </w:pPr>
      <w:rPr>
        <w:rFonts w:hint="default"/>
        <w:b/>
        <w:color w:val="000000"/>
      </w:rPr>
    </w:lvl>
    <w:lvl w:ilvl="3">
      <w:start w:val="1"/>
      <w:numFmt w:val="decimal"/>
      <w:lvlText w:val="%1.%2.%3.%4"/>
      <w:lvlJc w:val="left"/>
      <w:pPr>
        <w:ind w:left="1995" w:hanging="720"/>
      </w:pPr>
      <w:rPr>
        <w:rFonts w:hint="default"/>
        <w:b/>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num w:numId="1">
    <w:abstractNumId w:val="1"/>
  </w:num>
  <w:num w:numId="2">
    <w:abstractNumId w:val="2"/>
  </w:num>
  <w:num w:numId="3">
    <w:abstractNumId w:val="3"/>
  </w:num>
  <w:num w:numId="4">
    <w:abstractNumId w:val="4"/>
  </w:num>
  <w:num w:numId="5">
    <w:abstractNumId w:val="14"/>
  </w:num>
  <w:num w:numId="6">
    <w:abstractNumId w:val="7"/>
  </w:num>
  <w:num w:numId="7">
    <w:abstractNumId w:val="16"/>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0"/>
  </w:num>
  <w:num w:numId="11">
    <w:abstractNumId w:val="12"/>
  </w:num>
  <w:num w:numId="12">
    <w:abstractNumId w:val="5"/>
  </w:num>
  <w:num w:numId="13">
    <w:abstractNumId w:val="8"/>
  </w:num>
  <w:num w:numId="14">
    <w:abstractNumId w:val="6"/>
  </w:num>
  <w:num w:numId="15">
    <w:abstractNumId w:val="11"/>
  </w:num>
  <w:num w:numId="16">
    <w:abstractNumId w:val="13"/>
  </w:num>
  <w:num w:numId="17">
    <w:abstractNumId w:val="10"/>
  </w:num>
  <w:num w:numId="18">
    <w:abstractNumId w:val="18"/>
  </w:num>
  <w:num w:numId="19">
    <w:abstractNumId w:val="15"/>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72F"/>
    <w:rsid w:val="009650E3"/>
    <w:rsid w:val="00D777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CBEE906-16B3-4160-B2A3-253AE4B35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772F"/>
    <w:pPr>
      <w:suppressAutoHyphens/>
      <w:spacing w:after="0" w:line="240" w:lineRule="auto"/>
    </w:pPr>
    <w:rPr>
      <w:rFonts w:ascii="Times New Roman" w:eastAsia="Times New Roman" w:hAnsi="Times New Roman" w:cs="Calibri"/>
      <w:sz w:val="24"/>
      <w:szCs w:val="24"/>
      <w:lang w:eastAsia="ar-SA"/>
    </w:rPr>
  </w:style>
  <w:style w:type="paragraph" w:styleId="Ttulo1">
    <w:name w:val="heading 1"/>
    <w:basedOn w:val="Normal"/>
    <w:next w:val="Normal"/>
    <w:link w:val="Ttulo1Char1"/>
    <w:qFormat/>
    <w:rsid w:val="00D7772F"/>
    <w:pPr>
      <w:keepNext/>
      <w:suppressAutoHyphens w:val="0"/>
      <w:autoSpaceDE w:val="0"/>
      <w:autoSpaceDN w:val="0"/>
      <w:ind w:right="-801"/>
      <w:jc w:val="both"/>
      <w:outlineLvl w:val="0"/>
    </w:pPr>
    <w:rPr>
      <w:rFonts w:cs="Times New Roman"/>
      <w:b/>
      <w:bCs/>
      <w:color w:val="000000"/>
      <w:lang w:eastAsia="pt-BR"/>
    </w:rPr>
  </w:style>
  <w:style w:type="paragraph" w:styleId="Ttulo2">
    <w:name w:val="heading 2"/>
    <w:basedOn w:val="Normal"/>
    <w:next w:val="Normal"/>
    <w:link w:val="Ttulo2Char"/>
    <w:uiPriority w:val="99"/>
    <w:qFormat/>
    <w:rsid w:val="00D7772F"/>
    <w:pPr>
      <w:keepNext/>
      <w:suppressAutoHyphens w:val="0"/>
      <w:autoSpaceDE w:val="0"/>
      <w:autoSpaceDN w:val="0"/>
      <w:ind w:right="-801"/>
      <w:jc w:val="center"/>
      <w:outlineLvl w:val="1"/>
    </w:pPr>
    <w:rPr>
      <w:rFonts w:cs="Times New Roman"/>
      <w:b/>
      <w:bCs/>
      <w:color w:val="000000"/>
      <w:lang w:eastAsia="pt-BR"/>
    </w:rPr>
  </w:style>
  <w:style w:type="paragraph" w:styleId="Ttulo3">
    <w:name w:val="heading 3"/>
    <w:basedOn w:val="Normal"/>
    <w:next w:val="Normal"/>
    <w:link w:val="Ttulo3Char"/>
    <w:qFormat/>
    <w:rsid w:val="00D7772F"/>
    <w:pPr>
      <w:keepNext/>
      <w:tabs>
        <w:tab w:val="left" w:pos="3300"/>
        <w:tab w:val="left" w:pos="6600"/>
        <w:tab w:val="right" w:pos="9400"/>
      </w:tabs>
      <w:suppressAutoHyphens w:val="0"/>
      <w:autoSpaceDE w:val="0"/>
      <w:autoSpaceDN w:val="0"/>
      <w:outlineLvl w:val="2"/>
    </w:pPr>
    <w:rPr>
      <w:rFonts w:ascii="Arial" w:hAnsi="Arial" w:cs="Arial"/>
      <w:b/>
      <w:bCs/>
      <w:sz w:val="16"/>
      <w:szCs w:val="16"/>
      <w:lang w:val="en-US" w:eastAsia="pt-BR"/>
    </w:rPr>
  </w:style>
  <w:style w:type="paragraph" w:styleId="Ttulo4">
    <w:name w:val="heading 4"/>
    <w:basedOn w:val="Normal"/>
    <w:next w:val="Normal"/>
    <w:link w:val="Ttulo4Char"/>
    <w:qFormat/>
    <w:rsid w:val="00D7772F"/>
    <w:pPr>
      <w:keepNext/>
      <w:numPr>
        <w:ilvl w:val="3"/>
        <w:numId w:val="1"/>
      </w:numPr>
      <w:spacing w:after="360"/>
      <w:jc w:val="center"/>
      <w:outlineLvl w:val="3"/>
    </w:pPr>
    <w:rPr>
      <w:rFonts w:cs="Times New Roman"/>
      <w:b/>
      <w:bCs/>
      <w:u w:val="single"/>
      <w:shd w:val="clear" w:color="auto" w:fill="B3B3B3"/>
      <w:lang w:val="x-none"/>
    </w:rPr>
  </w:style>
  <w:style w:type="paragraph" w:styleId="Ttulo5">
    <w:name w:val="heading 5"/>
    <w:basedOn w:val="Normal"/>
    <w:next w:val="Normal"/>
    <w:link w:val="Ttulo5Char"/>
    <w:qFormat/>
    <w:rsid w:val="00D7772F"/>
    <w:pPr>
      <w:keepNext/>
      <w:numPr>
        <w:ilvl w:val="4"/>
        <w:numId w:val="1"/>
      </w:numPr>
      <w:spacing w:after="480"/>
      <w:ind w:left="1985" w:firstLine="0"/>
      <w:jc w:val="both"/>
      <w:outlineLvl w:val="4"/>
    </w:pPr>
    <w:rPr>
      <w:rFonts w:cs="Times New Roman"/>
      <w:b/>
      <w:bCs/>
      <w:lang w:val="x-none"/>
    </w:rPr>
  </w:style>
  <w:style w:type="paragraph" w:styleId="Ttulo6">
    <w:name w:val="heading 6"/>
    <w:basedOn w:val="Normal"/>
    <w:next w:val="Normal"/>
    <w:link w:val="Ttulo6Char"/>
    <w:qFormat/>
    <w:rsid w:val="00D7772F"/>
    <w:pPr>
      <w:numPr>
        <w:ilvl w:val="5"/>
        <w:numId w:val="1"/>
      </w:numPr>
      <w:spacing w:before="240" w:after="60"/>
      <w:outlineLvl w:val="5"/>
    </w:pPr>
    <w:rPr>
      <w:rFonts w:cs="Times New Roman"/>
      <w:b/>
      <w:bCs/>
      <w:sz w:val="22"/>
      <w:szCs w:val="22"/>
      <w:lang w:val="x-none"/>
    </w:rPr>
  </w:style>
  <w:style w:type="paragraph" w:styleId="Ttulo7">
    <w:name w:val="heading 7"/>
    <w:basedOn w:val="Normal"/>
    <w:next w:val="Normal"/>
    <w:link w:val="Ttulo7Char"/>
    <w:qFormat/>
    <w:rsid w:val="00D7772F"/>
    <w:pPr>
      <w:keepNext/>
      <w:suppressAutoHyphens w:val="0"/>
      <w:autoSpaceDE w:val="0"/>
      <w:autoSpaceDN w:val="0"/>
      <w:jc w:val="center"/>
      <w:outlineLvl w:val="6"/>
    </w:pPr>
    <w:rPr>
      <w:rFonts w:ascii="Arial" w:hAnsi="Arial" w:cs="Arial"/>
      <w:b/>
      <w:bCs/>
      <w:sz w:val="16"/>
      <w:szCs w:val="16"/>
      <w:lang w:val="en-US" w:eastAsia="pt-BR"/>
    </w:rPr>
  </w:style>
  <w:style w:type="paragraph" w:styleId="Ttulo8">
    <w:name w:val="heading 8"/>
    <w:basedOn w:val="Normal"/>
    <w:next w:val="Normal"/>
    <w:link w:val="Ttulo8Char"/>
    <w:qFormat/>
    <w:rsid w:val="00D7772F"/>
    <w:pPr>
      <w:keepNext/>
      <w:suppressAutoHyphens w:val="0"/>
      <w:autoSpaceDE w:val="0"/>
      <w:autoSpaceDN w:val="0"/>
      <w:spacing w:line="240" w:lineRule="exact"/>
      <w:ind w:left="5040"/>
      <w:jc w:val="both"/>
      <w:outlineLvl w:val="7"/>
    </w:pPr>
    <w:rPr>
      <w:rFonts w:cs="Times New Roman"/>
      <w:b/>
      <w:bCs/>
      <w:sz w:val="22"/>
      <w:szCs w:val="22"/>
      <w:lang w:eastAsia="pt-BR"/>
    </w:rPr>
  </w:style>
  <w:style w:type="paragraph" w:styleId="Ttulo9">
    <w:name w:val="heading 9"/>
    <w:basedOn w:val="Normal"/>
    <w:next w:val="Normal"/>
    <w:link w:val="Ttulo9Char"/>
    <w:qFormat/>
    <w:rsid w:val="00D7772F"/>
    <w:pPr>
      <w:numPr>
        <w:ilvl w:val="8"/>
        <w:numId w:val="1"/>
      </w:numPr>
      <w:spacing w:before="240" w:after="60"/>
      <w:outlineLvl w:val="8"/>
    </w:pPr>
    <w:rPr>
      <w:rFonts w:ascii="Arial" w:hAnsi="Arial" w:cs="Times New Roman"/>
      <w:sz w:val="22"/>
      <w:szCs w:val="22"/>
      <w:lang w:val="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rsid w:val="00D7772F"/>
    <w:rPr>
      <w:rFonts w:asciiTheme="majorHAnsi" w:eastAsiaTheme="majorEastAsia" w:hAnsiTheme="majorHAnsi" w:cstheme="majorBidi"/>
      <w:color w:val="2E74B5" w:themeColor="accent1" w:themeShade="BF"/>
      <w:sz w:val="32"/>
      <w:szCs w:val="32"/>
      <w:lang w:eastAsia="ar-SA"/>
    </w:rPr>
  </w:style>
  <w:style w:type="character" w:customStyle="1" w:styleId="Ttulo2Char">
    <w:name w:val="Título 2 Char"/>
    <w:basedOn w:val="Fontepargpadro"/>
    <w:link w:val="Ttulo2"/>
    <w:uiPriority w:val="99"/>
    <w:rsid w:val="00D7772F"/>
    <w:rPr>
      <w:rFonts w:ascii="Times New Roman" w:eastAsia="Times New Roman" w:hAnsi="Times New Roman" w:cs="Times New Roman"/>
      <w:b/>
      <w:bCs/>
      <w:color w:val="000000"/>
      <w:sz w:val="24"/>
      <w:szCs w:val="24"/>
      <w:lang w:eastAsia="pt-BR"/>
    </w:rPr>
  </w:style>
  <w:style w:type="character" w:customStyle="1" w:styleId="Ttulo3Char">
    <w:name w:val="Título 3 Char"/>
    <w:basedOn w:val="Fontepargpadro"/>
    <w:link w:val="Ttulo3"/>
    <w:rsid w:val="00D7772F"/>
    <w:rPr>
      <w:rFonts w:ascii="Arial" w:eastAsia="Times New Roman" w:hAnsi="Arial" w:cs="Arial"/>
      <w:b/>
      <w:bCs/>
      <w:sz w:val="16"/>
      <w:szCs w:val="16"/>
      <w:lang w:val="en-US" w:eastAsia="pt-BR"/>
    </w:rPr>
  </w:style>
  <w:style w:type="character" w:customStyle="1" w:styleId="Ttulo4Char">
    <w:name w:val="Título 4 Char"/>
    <w:basedOn w:val="Fontepargpadro"/>
    <w:link w:val="Ttulo4"/>
    <w:rsid w:val="00D7772F"/>
    <w:rPr>
      <w:rFonts w:ascii="Times New Roman" w:eastAsia="Times New Roman" w:hAnsi="Times New Roman" w:cs="Times New Roman"/>
      <w:b/>
      <w:bCs/>
      <w:sz w:val="24"/>
      <w:szCs w:val="24"/>
      <w:u w:val="single"/>
      <w:lang w:val="x-none" w:eastAsia="ar-SA"/>
    </w:rPr>
  </w:style>
  <w:style w:type="character" w:customStyle="1" w:styleId="Ttulo5Char">
    <w:name w:val="Título 5 Char"/>
    <w:basedOn w:val="Fontepargpadro"/>
    <w:link w:val="Ttulo5"/>
    <w:rsid w:val="00D7772F"/>
    <w:rPr>
      <w:rFonts w:ascii="Times New Roman" w:eastAsia="Times New Roman" w:hAnsi="Times New Roman" w:cs="Times New Roman"/>
      <w:b/>
      <w:bCs/>
      <w:sz w:val="24"/>
      <w:szCs w:val="24"/>
      <w:lang w:val="x-none" w:eastAsia="ar-SA"/>
    </w:rPr>
  </w:style>
  <w:style w:type="character" w:customStyle="1" w:styleId="Ttulo6Char">
    <w:name w:val="Título 6 Char"/>
    <w:basedOn w:val="Fontepargpadro"/>
    <w:link w:val="Ttulo6"/>
    <w:rsid w:val="00D7772F"/>
    <w:rPr>
      <w:rFonts w:ascii="Times New Roman" w:eastAsia="Times New Roman" w:hAnsi="Times New Roman" w:cs="Times New Roman"/>
      <w:b/>
      <w:bCs/>
      <w:lang w:val="x-none" w:eastAsia="ar-SA"/>
    </w:rPr>
  </w:style>
  <w:style w:type="character" w:customStyle="1" w:styleId="Ttulo7Char">
    <w:name w:val="Título 7 Char"/>
    <w:basedOn w:val="Fontepargpadro"/>
    <w:link w:val="Ttulo7"/>
    <w:rsid w:val="00D7772F"/>
    <w:rPr>
      <w:rFonts w:ascii="Arial" w:eastAsia="Times New Roman" w:hAnsi="Arial" w:cs="Arial"/>
      <w:b/>
      <w:bCs/>
      <w:sz w:val="16"/>
      <w:szCs w:val="16"/>
      <w:lang w:val="en-US" w:eastAsia="pt-BR"/>
    </w:rPr>
  </w:style>
  <w:style w:type="character" w:customStyle="1" w:styleId="Ttulo8Char">
    <w:name w:val="Título 8 Char"/>
    <w:basedOn w:val="Fontepargpadro"/>
    <w:link w:val="Ttulo8"/>
    <w:rsid w:val="00D7772F"/>
    <w:rPr>
      <w:rFonts w:ascii="Times New Roman" w:eastAsia="Times New Roman" w:hAnsi="Times New Roman" w:cs="Times New Roman"/>
      <w:b/>
      <w:bCs/>
      <w:lang w:eastAsia="pt-BR"/>
    </w:rPr>
  </w:style>
  <w:style w:type="character" w:customStyle="1" w:styleId="Ttulo9Char">
    <w:name w:val="Título 9 Char"/>
    <w:basedOn w:val="Fontepargpadro"/>
    <w:link w:val="Ttulo9"/>
    <w:rsid w:val="00D7772F"/>
    <w:rPr>
      <w:rFonts w:ascii="Arial" w:eastAsia="Times New Roman" w:hAnsi="Arial" w:cs="Times New Roman"/>
      <w:lang w:val="x-none" w:eastAsia="ar-SA"/>
    </w:rPr>
  </w:style>
  <w:style w:type="character" w:customStyle="1" w:styleId="Ttulo1Char1">
    <w:name w:val="Título 1 Char1"/>
    <w:link w:val="Ttulo1"/>
    <w:locked/>
    <w:rsid w:val="00D7772F"/>
    <w:rPr>
      <w:rFonts w:ascii="Times New Roman" w:eastAsia="Times New Roman" w:hAnsi="Times New Roman" w:cs="Times New Roman"/>
      <w:b/>
      <w:bCs/>
      <w:color w:val="000000"/>
      <w:sz w:val="24"/>
      <w:szCs w:val="24"/>
      <w:lang w:eastAsia="pt-BR"/>
    </w:rPr>
  </w:style>
  <w:style w:type="character" w:customStyle="1" w:styleId="WW8Num1z0">
    <w:name w:val="WW8Num1z0"/>
    <w:rsid w:val="00D7772F"/>
    <w:rPr>
      <w:b w:val="0"/>
      <w:bCs w:val="0"/>
      <w:i w:val="0"/>
      <w:iCs w:val="0"/>
    </w:rPr>
  </w:style>
  <w:style w:type="character" w:customStyle="1" w:styleId="WW8Num3z0">
    <w:name w:val="WW8Num3z0"/>
    <w:rsid w:val="00D7772F"/>
    <w:rPr>
      <w:b/>
      <w:i w:val="0"/>
    </w:rPr>
  </w:style>
  <w:style w:type="character" w:customStyle="1" w:styleId="WW8Num4z0">
    <w:name w:val="WW8Num4z0"/>
    <w:rsid w:val="00D7772F"/>
    <w:rPr>
      <w:b/>
      <w:i w:val="0"/>
    </w:rPr>
  </w:style>
  <w:style w:type="character" w:customStyle="1" w:styleId="WW8Num5z0">
    <w:name w:val="WW8Num5z0"/>
    <w:rsid w:val="00D7772F"/>
    <w:rPr>
      <w:b/>
      <w:i w:val="0"/>
    </w:rPr>
  </w:style>
  <w:style w:type="character" w:customStyle="1" w:styleId="WW8Num5z3">
    <w:name w:val="WW8Num5z3"/>
    <w:rsid w:val="00D7772F"/>
    <w:rPr>
      <w:b/>
      <w:i w:val="0"/>
      <w:color w:val="auto"/>
    </w:rPr>
  </w:style>
  <w:style w:type="character" w:customStyle="1" w:styleId="WW8Num8z0">
    <w:name w:val="WW8Num8z0"/>
    <w:rsid w:val="00D7772F"/>
    <w:rPr>
      <w:b w:val="0"/>
      <w:bCs w:val="0"/>
      <w:i w:val="0"/>
      <w:iCs w:val="0"/>
    </w:rPr>
  </w:style>
  <w:style w:type="character" w:customStyle="1" w:styleId="WW8Num9z0">
    <w:name w:val="WW8Num9z0"/>
    <w:rsid w:val="00D7772F"/>
    <w:rPr>
      <w:b/>
      <w:i w:val="0"/>
    </w:rPr>
  </w:style>
  <w:style w:type="character" w:customStyle="1" w:styleId="WW8Num10z0">
    <w:name w:val="WW8Num10z0"/>
    <w:rsid w:val="00D7772F"/>
    <w:rPr>
      <w:b/>
    </w:rPr>
  </w:style>
  <w:style w:type="character" w:customStyle="1" w:styleId="WW8Num11z0">
    <w:name w:val="WW8Num11z0"/>
    <w:rsid w:val="00D7772F"/>
    <w:rPr>
      <w:b w:val="0"/>
      <w:bCs w:val="0"/>
      <w:i w:val="0"/>
      <w:iCs w:val="0"/>
    </w:rPr>
  </w:style>
  <w:style w:type="character" w:customStyle="1" w:styleId="WW8Num13z0">
    <w:name w:val="WW8Num13z0"/>
    <w:rsid w:val="00D7772F"/>
    <w:rPr>
      <w:b w:val="0"/>
      <w:bCs w:val="0"/>
      <w:i w:val="0"/>
      <w:iCs w:val="0"/>
    </w:rPr>
  </w:style>
  <w:style w:type="character" w:customStyle="1" w:styleId="WW8Num14z1">
    <w:name w:val="WW8Num14z1"/>
    <w:rsid w:val="00D7772F"/>
    <w:rPr>
      <w:b/>
    </w:rPr>
  </w:style>
  <w:style w:type="character" w:customStyle="1" w:styleId="WW8Num14z2">
    <w:name w:val="WW8Num14z2"/>
    <w:rsid w:val="00D7772F"/>
    <w:rPr>
      <w:b/>
      <w:i w:val="0"/>
    </w:rPr>
  </w:style>
  <w:style w:type="character" w:customStyle="1" w:styleId="WW8Num15z0">
    <w:name w:val="WW8Num15z0"/>
    <w:rsid w:val="00D7772F"/>
    <w:rPr>
      <w:b/>
      <w:i w:val="0"/>
    </w:rPr>
  </w:style>
  <w:style w:type="character" w:customStyle="1" w:styleId="WW8Num15z3">
    <w:name w:val="WW8Num15z3"/>
    <w:rsid w:val="00D7772F"/>
    <w:rPr>
      <w:b/>
      <w:i w:val="0"/>
      <w:color w:val="auto"/>
    </w:rPr>
  </w:style>
  <w:style w:type="character" w:customStyle="1" w:styleId="WW8Num16z0">
    <w:name w:val="WW8Num16z0"/>
    <w:rsid w:val="00D7772F"/>
    <w:rPr>
      <w:b/>
      <w:i w:val="0"/>
    </w:rPr>
  </w:style>
  <w:style w:type="character" w:customStyle="1" w:styleId="WW8Num16z3">
    <w:name w:val="WW8Num16z3"/>
    <w:rsid w:val="00D7772F"/>
    <w:rPr>
      <w:b/>
      <w:i w:val="0"/>
      <w:color w:val="auto"/>
    </w:rPr>
  </w:style>
  <w:style w:type="character" w:customStyle="1" w:styleId="WW8Num19z0">
    <w:name w:val="WW8Num19z0"/>
    <w:rsid w:val="00D7772F"/>
    <w:rPr>
      <w:b/>
      <w:i w:val="0"/>
    </w:rPr>
  </w:style>
  <w:style w:type="character" w:customStyle="1" w:styleId="WW8Num19z1">
    <w:name w:val="WW8Num19z1"/>
    <w:rsid w:val="00D7772F"/>
    <w:rPr>
      <w:rFonts w:ascii="Arial" w:eastAsia="Times New Roman" w:hAnsi="Arial" w:cs="Arial"/>
      <w:b/>
      <w:i w:val="0"/>
    </w:rPr>
  </w:style>
  <w:style w:type="character" w:customStyle="1" w:styleId="WW8Num19z3">
    <w:name w:val="WW8Num19z3"/>
    <w:rsid w:val="00D7772F"/>
    <w:rPr>
      <w:b/>
      <w:i w:val="0"/>
      <w:color w:val="auto"/>
    </w:rPr>
  </w:style>
  <w:style w:type="character" w:customStyle="1" w:styleId="WW8Num20z0">
    <w:name w:val="WW8Num20z0"/>
    <w:rsid w:val="00D7772F"/>
    <w:rPr>
      <w:b w:val="0"/>
    </w:rPr>
  </w:style>
  <w:style w:type="character" w:customStyle="1" w:styleId="WW8Num21z0">
    <w:name w:val="WW8Num21z0"/>
    <w:rsid w:val="00D7772F"/>
    <w:rPr>
      <w:b w:val="0"/>
      <w:bCs w:val="0"/>
      <w:i w:val="0"/>
      <w:iCs w:val="0"/>
    </w:rPr>
  </w:style>
  <w:style w:type="character" w:customStyle="1" w:styleId="WW8Num22z0">
    <w:name w:val="WW8Num22z0"/>
    <w:rsid w:val="00D7772F"/>
    <w:rPr>
      <w:b/>
      <w:i w:val="0"/>
    </w:rPr>
  </w:style>
  <w:style w:type="character" w:customStyle="1" w:styleId="WW8Num22z3">
    <w:name w:val="WW8Num22z3"/>
    <w:rsid w:val="00D7772F"/>
    <w:rPr>
      <w:b/>
      <w:i w:val="0"/>
      <w:color w:val="auto"/>
    </w:rPr>
  </w:style>
  <w:style w:type="character" w:customStyle="1" w:styleId="WW8Num24z0">
    <w:name w:val="WW8Num24z0"/>
    <w:rsid w:val="00D7772F"/>
    <w:rPr>
      <w:b w:val="0"/>
      <w:bCs w:val="0"/>
      <w:i w:val="0"/>
      <w:iCs w:val="0"/>
    </w:rPr>
  </w:style>
  <w:style w:type="character" w:customStyle="1" w:styleId="WW8Num26z0">
    <w:name w:val="WW8Num26z0"/>
    <w:rsid w:val="00D7772F"/>
    <w:rPr>
      <w:b/>
      <w:i w:val="0"/>
    </w:rPr>
  </w:style>
  <w:style w:type="character" w:customStyle="1" w:styleId="WW8Num26z3">
    <w:name w:val="WW8Num26z3"/>
    <w:rsid w:val="00D7772F"/>
    <w:rPr>
      <w:b/>
      <w:i w:val="0"/>
      <w:color w:val="auto"/>
    </w:rPr>
  </w:style>
  <w:style w:type="character" w:customStyle="1" w:styleId="WW8Num28z0">
    <w:name w:val="WW8Num28z0"/>
    <w:rsid w:val="00D7772F"/>
    <w:rPr>
      <w:b/>
      <w:i w:val="0"/>
    </w:rPr>
  </w:style>
  <w:style w:type="character" w:customStyle="1" w:styleId="WW8Num29z0">
    <w:name w:val="WW8Num29z0"/>
    <w:rsid w:val="00D7772F"/>
    <w:rPr>
      <w:b/>
      <w:i w:val="0"/>
    </w:rPr>
  </w:style>
  <w:style w:type="character" w:customStyle="1" w:styleId="WW8Num29z3">
    <w:name w:val="WW8Num29z3"/>
    <w:rsid w:val="00D7772F"/>
    <w:rPr>
      <w:b/>
      <w:i w:val="0"/>
      <w:color w:val="auto"/>
    </w:rPr>
  </w:style>
  <w:style w:type="character" w:customStyle="1" w:styleId="WW8Num30z0">
    <w:name w:val="WW8Num30z0"/>
    <w:rsid w:val="00D7772F"/>
    <w:rPr>
      <w:b/>
      <w:i w:val="0"/>
    </w:rPr>
  </w:style>
  <w:style w:type="character" w:customStyle="1" w:styleId="WW8Num30z3">
    <w:name w:val="WW8Num30z3"/>
    <w:rsid w:val="00D7772F"/>
    <w:rPr>
      <w:b/>
      <w:i w:val="0"/>
      <w:color w:val="auto"/>
    </w:rPr>
  </w:style>
  <w:style w:type="character" w:customStyle="1" w:styleId="WW8Num31z0">
    <w:name w:val="WW8Num31z0"/>
    <w:rsid w:val="00D7772F"/>
    <w:rPr>
      <w:b/>
      <w:i w:val="0"/>
    </w:rPr>
  </w:style>
  <w:style w:type="character" w:customStyle="1" w:styleId="WW8Num32z0">
    <w:name w:val="WW8Num32z0"/>
    <w:rsid w:val="00D7772F"/>
    <w:rPr>
      <w:b/>
      <w:i w:val="0"/>
    </w:rPr>
  </w:style>
  <w:style w:type="character" w:customStyle="1" w:styleId="WW8Num34z0">
    <w:name w:val="WW8Num34z0"/>
    <w:rsid w:val="00D7772F"/>
    <w:rPr>
      <w:b/>
      <w:i w:val="0"/>
    </w:rPr>
  </w:style>
  <w:style w:type="character" w:customStyle="1" w:styleId="WW8Num34z3">
    <w:name w:val="WW8Num34z3"/>
    <w:rsid w:val="00D7772F"/>
    <w:rPr>
      <w:b/>
      <w:i w:val="0"/>
      <w:color w:val="auto"/>
    </w:rPr>
  </w:style>
  <w:style w:type="character" w:customStyle="1" w:styleId="WW8Num35z0">
    <w:name w:val="WW8Num35z0"/>
    <w:rsid w:val="00D7772F"/>
    <w:rPr>
      <w:b w:val="0"/>
      <w:bCs w:val="0"/>
      <w:i w:val="0"/>
      <w:iCs w:val="0"/>
    </w:rPr>
  </w:style>
  <w:style w:type="character" w:customStyle="1" w:styleId="WW8Num36z0">
    <w:name w:val="WW8Num36z0"/>
    <w:rsid w:val="00D7772F"/>
    <w:rPr>
      <w:b/>
      <w:i w:val="0"/>
    </w:rPr>
  </w:style>
  <w:style w:type="character" w:customStyle="1" w:styleId="WW8Num36z3">
    <w:name w:val="WW8Num36z3"/>
    <w:rsid w:val="00D7772F"/>
    <w:rPr>
      <w:b/>
      <w:i w:val="0"/>
      <w:color w:val="auto"/>
    </w:rPr>
  </w:style>
  <w:style w:type="character" w:customStyle="1" w:styleId="WW8Num39z0">
    <w:name w:val="WW8Num39z0"/>
    <w:rsid w:val="00D7772F"/>
    <w:rPr>
      <w:b/>
      <w:i w:val="0"/>
    </w:rPr>
  </w:style>
  <w:style w:type="character" w:customStyle="1" w:styleId="WW8Num39z3">
    <w:name w:val="WW8Num39z3"/>
    <w:rsid w:val="00D7772F"/>
    <w:rPr>
      <w:b/>
      <w:i w:val="0"/>
      <w:color w:val="auto"/>
    </w:rPr>
  </w:style>
  <w:style w:type="character" w:customStyle="1" w:styleId="WW8Num40z0">
    <w:name w:val="WW8Num40z0"/>
    <w:rsid w:val="00D7772F"/>
    <w:rPr>
      <w:b/>
      <w:i w:val="0"/>
    </w:rPr>
  </w:style>
  <w:style w:type="character" w:customStyle="1" w:styleId="WW8Num40z3">
    <w:name w:val="WW8Num40z3"/>
    <w:rsid w:val="00D7772F"/>
    <w:rPr>
      <w:b/>
      <w:i w:val="0"/>
      <w:color w:val="auto"/>
    </w:rPr>
  </w:style>
  <w:style w:type="character" w:customStyle="1" w:styleId="WW8Num41z0">
    <w:name w:val="WW8Num41z0"/>
    <w:rsid w:val="00D7772F"/>
    <w:rPr>
      <w:b/>
      <w:i w:val="0"/>
    </w:rPr>
  </w:style>
  <w:style w:type="character" w:customStyle="1" w:styleId="WW8Num41z3">
    <w:name w:val="WW8Num41z3"/>
    <w:rsid w:val="00D7772F"/>
    <w:rPr>
      <w:b/>
      <w:i w:val="0"/>
      <w:color w:val="auto"/>
    </w:rPr>
  </w:style>
  <w:style w:type="character" w:customStyle="1" w:styleId="WW8Num42z0">
    <w:name w:val="WW8Num42z0"/>
    <w:rsid w:val="00D7772F"/>
    <w:rPr>
      <w:b/>
      <w:i w:val="0"/>
    </w:rPr>
  </w:style>
  <w:style w:type="character" w:customStyle="1" w:styleId="WW8Num43z0">
    <w:name w:val="WW8Num43z0"/>
    <w:rsid w:val="00D7772F"/>
    <w:rPr>
      <w:b/>
    </w:rPr>
  </w:style>
  <w:style w:type="character" w:customStyle="1" w:styleId="WW8Num44z0">
    <w:name w:val="WW8Num44z0"/>
    <w:rsid w:val="00D7772F"/>
    <w:rPr>
      <w:b/>
    </w:rPr>
  </w:style>
  <w:style w:type="character" w:customStyle="1" w:styleId="WW8Num45z0">
    <w:name w:val="WW8Num45z0"/>
    <w:rsid w:val="00D7772F"/>
    <w:rPr>
      <w:b w:val="0"/>
      <w:bCs w:val="0"/>
      <w:i w:val="0"/>
      <w:iCs w:val="0"/>
    </w:rPr>
  </w:style>
  <w:style w:type="character" w:customStyle="1" w:styleId="WW8Num46z0">
    <w:name w:val="WW8Num46z0"/>
    <w:rsid w:val="00D7772F"/>
    <w:rPr>
      <w:b/>
      <w:i w:val="0"/>
    </w:rPr>
  </w:style>
  <w:style w:type="character" w:customStyle="1" w:styleId="WW8Num46z3">
    <w:name w:val="WW8Num46z3"/>
    <w:rsid w:val="00D7772F"/>
    <w:rPr>
      <w:b/>
      <w:i w:val="0"/>
      <w:color w:val="auto"/>
    </w:rPr>
  </w:style>
  <w:style w:type="character" w:customStyle="1" w:styleId="WW8Num47z0">
    <w:name w:val="WW8Num47z0"/>
    <w:rsid w:val="00D7772F"/>
    <w:rPr>
      <w:b/>
      <w:i w:val="0"/>
    </w:rPr>
  </w:style>
  <w:style w:type="character" w:customStyle="1" w:styleId="WW8Num49z0">
    <w:name w:val="WW8Num49z0"/>
    <w:rsid w:val="00D7772F"/>
    <w:rPr>
      <w:b/>
      <w:i w:val="0"/>
    </w:rPr>
  </w:style>
  <w:style w:type="character" w:customStyle="1" w:styleId="WW8Num49z3">
    <w:name w:val="WW8Num49z3"/>
    <w:rsid w:val="00D7772F"/>
    <w:rPr>
      <w:b/>
      <w:i w:val="0"/>
      <w:color w:val="auto"/>
    </w:rPr>
  </w:style>
  <w:style w:type="character" w:customStyle="1" w:styleId="WW8Num51z0">
    <w:name w:val="WW8Num51z0"/>
    <w:rsid w:val="00D7772F"/>
    <w:rPr>
      <w:b w:val="0"/>
      <w:bCs w:val="0"/>
      <w:i w:val="0"/>
      <w:iCs w:val="0"/>
    </w:rPr>
  </w:style>
  <w:style w:type="character" w:customStyle="1" w:styleId="WW8Num52z0">
    <w:name w:val="WW8Num52z0"/>
    <w:rsid w:val="00D7772F"/>
    <w:rPr>
      <w:b/>
      <w:i w:val="0"/>
    </w:rPr>
  </w:style>
  <w:style w:type="character" w:customStyle="1" w:styleId="WW8Num52z3">
    <w:name w:val="WW8Num52z3"/>
    <w:rsid w:val="00D7772F"/>
    <w:rPr>
      <w:b/>
      <w:i w:val="0"/>
      <w:color w:val="auto"/>
    </w:rPr>
  </w:style>
  <w:style w:type="character" w:customStyle="1" w:styleId="Fontepargpadro1">
    <w:name w:val="Fonte parág. padrão1"/>
    <w:rsid w:val="00D7772F"/>
  </w:style>
  <w:style w:type="character" w:customStyle="1" w:styleId="Pr-formataoHTMLChar">
    <w:name w:val="Pré-formatação HTML Char"/>
    <w:link w:val="Pr-formataoHTML"/>
    <w:rsid w:val="00D7772F"/>
    <w:rPr>
      <w:rFonts w:ascii="Times New Roman" w:eastAsia="Times New Roman" w:hAnsi="Times New Roman" w:cs="Times New Roman"/>
      <w:b/>
      <w:bCs/>
      <w:sz w:val="24"/>
      <w:szCs w:val="24"/>
      <w:u w:val="single"/>
    </w:rPr>
  </w:style>
  <w:style w:type="paragraph" w:styleId="Pr-formataoHTML">
    <w:name w:val="HTML Preformatted"/>
    <w:basedOn w:val="Normal"/>
    <w:link w:val="Pr-formataoHTMLChar"/>
    <w:rsid w:val="00D777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pPr>
    <w:rPr>
      <w:rFonts w:cs="Times New Roman"/>
      <w:b/>
      <w:bCs/>
      <w:u w:val="single"/>
      <w:lang w:eastAsia="en-US"/>
    </w:rPr>
  </w:style>
  <w:style w:type="character" w:customStyle="1" w:styleId="Pr-formataoHTMLChar1">
    <w:name w:val="Pré-formatação HTML Char1"/>
    <w:basedOn w:val="Fontepargpadro"/>
    <w:uiPriority w:val="99"/>
    <w:semiHidden/>
    <w:rsid w:val="00D7772F"/>
    <w:rPr>
      <w:rFonts w:ascii="Consolas" w:eastAsia="Times New Roman" w:hAnsi="Consolas" w:cs="Consolas"/>
      <w:sz w:val="20"/>
      <w:szCs w:val="20"/>
      <w:lang w:eastAsia="ar-SA"/>
    </w:rPr>
  </w:style>
  <w:style w:type="character" w:customStyle="1" w:styleId="CharChar2">
    <w:name w:val=" Char Char2"/>
    <w:rsid w:val="00D7772F"/>
    <w:rPr>
      <w:rFonts w:ascii="Times New Roman" w:eastAsia="Times New Roman" w:hAnsi="Times New Roman" w:cs="Times New Roman"/>
      <w:b/>
      <w:bCs/>
      <w:sz w:val="24"/>
      <w:szCs w:val="24"/>
    </w:rPr>
  </w:style>
  <w:style w:type="character" w:customStyle="1" w:styleId="TextodecomentrioChar">
    <w:name w:val="Texto de comentário Char"/>
    <w:link w:val="Textodecomentrio"/>
    <w:uiPriority w:val="99"/>
    <w:rsid w:val="00D7772F"/>
    <w:rPr>
      <w:rFonts w:ascii="Times New Roman" w:eastAsia="Times New Roman" w:hAnsi="Times New Roman" w:cs="Times New Roman"/>
      <w:b/>
      <w:bCs/>
      <w:sz w:val="24"/>
      <w:szCs w:val="24"/>
      <w:u w:val="single"/>
    </w:rPr>
  </w:style>
  <w:style w:type="paragraph" w:styleId="Textodecomentrio">
    <w:name w:val="annotation text"/>
    <w:basedOn w:val="Normal"/>
    <w:link w:val="TextodecomentrioChar"/>
    <w:uiPriority w:val="99"/>
    <w:rsid w:val="00D7772F"/>
    <w:pPr>
      <w:suppressAutoHyphens w:val="0"/>
      <w:autoSpaceDE w:val="0"/>
      <w:autoSpaceDN w:val="0"/>
    </w:pPr>
    <w:rPr>
      <w:rFonts w:cs="Times New Roman"/>
      <w:b/>
      <w:bCs/>
      <w:u w:val="single"/>
      <w:lang w:eastAsia="en-US"/>
    </w:rPr>
  </w:style>
  <w:style w:type="character" w:customStyle="1" w:styleId="TextodecomentrioChar1">
    <w:name w:val="Texto de comentário Char1"/>
    <w:basedOn w:val="Fontepargpadro"/>
    <w:uiPriority w:val="99"/>
    <w:semiHidden/>
    <w:rsid w:val="00D7772F"/>
    <w:rPr>
      <w:rFonts w:ascii="Times New Roman" w:eastAsia="Times New Roman" w:hAnsi="Times New Roman" w:cs="Calibri"/>
      <w:sz w:val="20"/>
      <w:szCs w:val="20"/>
      <w:lang w:eastAsia="ar-SA"/>
    </w:rPr>
  </w:style>
  <w:style w:type="character" w:customStyle="1" w:styleId="CharChar">
    <w:name w:val=" Char Char"/>
    <w:rsid w:val="00D7772F"/>
    <w:rPr>
      <w:rFonts w:ascii="Times New Roman" w:eastAsia="Times New Roman" w:hAnsi="Times New Roman" w:cs="Times New Roman"/>
      <w:sz w:val="24"/>
      <w:szCs w:val="24"/>
    </w:rPr>
  </w:style>
  <w:style w:type="character" w:styleId="Nmerodepgina">
    <w:name w:val="page number"/>
    <w:basedOn w:val="Fontepargpadro1"/>
    <w:rsid w:val="00D7772F"/>
  </w:style>
  <w:style w:type="character" w:customStyle="1" w:styleId="font-texto">
    <w:name w:val="font-texto"/>
    <w:basedOn w:val="Fontepargpadro1"/>
    <w:rsid w:val="00D7772F"/>
  </w:style>
  <w:style w:type="character" w:styleId="Hyperlink">
    <w:name w:val="Hyperlink"/>
    <w:basedOn w:val="Fontepargpadro1"/>
    <w:uiPriority w:val="99"/>
    <w:rsid w:val="00D7772F"/>
  </w:style>
  <w:style w:type="character" w:styleId="HiperlinkVisitado">
    <w:name w:val="FollowedHyperlink"/>
    <w:uiPriority w:val="99"/>
    <w:rsid w:val="00D7772F"/>
    <w:rPr>
      <w:color w:val="800080"/>
      <w:u w:val="single"/>
    </w:rPr>
  </w:style>
  <w:style w:type="character" w:customStyle="1" w:styleId="Refdecomentrio1">
    <w:name w:val="Ref. de comentário1"/>
    <w:rsid w:val="00D7772F"/>
    <w:rPr>
      <w:sz w:val="16"/>
      <w:szCs w:val="16"/>
    </w:rPr>
  </w:style>
  <w:style w:type="character" w:customStyle="1" w:styleId="apple-converted-space">
    <w:name w:val="apple-converted-space"/>
    <w:basedOn w:val="Fontepargpadro1"/>
    <w:rsid w:val="00D7772F"/>
  </w:style>
  <w:style w:type="character" w:customStyle="1" w:styleId="CharChar20">
    <w:name w:val="Char Char2"/>
    <w:rsid w:val="00D7772F"/>
    <w:rPr>
      <w:b/>
      <w:bCs/>
      <w:sz w:val="24"/>
      <w:szCs w:val="24"/>
      <w:u w:val="single"/>
      <w:lang w:val="x-none" w:eastAsia="ar-SA" w:bidi="ar-SA"/>
    </w:rPr>
  </w:style>
  <w:style w:type="character" w:customStyle="1" w:styleId="CharChar0">
    <w:name w:val="Char Char"/>
    <w:rsid w:val="00D7772F"/>
    <w:rPr>
      <w:sz w:val="24"/>
      <w:szCs w:val="24"/>
      <w:lang w:val="x-none" w:eastAsia="ar-SA" w:bidi="ar-SA"/>
    </w:rPr>
  </w:style>
  <w:style w:type="character" w:customStyle="1" w:styleId="CharChar1">
    <w:name w:val="Char Char1"/>
    <w:rsid w:val="00D7772F"/>
    <w:rPr>
      <w:b/>
      <w:bCs/>
      <w:sz w:val="24"/>
      <w:szCs w:val="24"/>
      <w:u w:val="single"/>
      <w:shd w:val="clear" w:color="auto" w:fill="B3B3B3"/>
      <w:lang w:val="x-none" w:eastAsia="ar-SA" w:bidi="ar-SA"/>
    </w:rPr>
  </w:style>
  <w:style w:type="character" w:styleId="Forte">
    <w:name w:val="Strong"/>
    <w:qFormat/>
    <w:rsid w:val="00D7772F"/>
    <w:rPr>
      <w:b/>
      <w:bCs/>
    </w:rPr>
  </w:style>
  <w:style w:type="character" w:customStyle="1" w:styleId="Recuodecorpodetexto3Char1">
    <w:name w:val="Recuo de corpo de texto 3 Char1"/>
    <w:link w:val="Recuodecorpodetexto3"/>
    <w:rsid w:val="00D7772F"/>
    <w:rPr>
      <w:rFonts w:ascii="Times New Roman" w:eastAsia="Times New Roman" w:hAnsi="Times New Roman" w:cs="Times New Roman"/>
      <w:b/>
      <w:bCs/>
      <w:sz w:val="24"/>
      <w:szCs w:val="24"/>
      <w:u w:val="single"/>
    </w:rPr>
  </w:style>
  <w:style w:type="paragraph" w:styleId="Recuodecorpodetexto3">
    <w:name w:val="Body Text Indent 3"/>
    <w:basedOn w:val="Normal"/>
    <w:link w:val="Recuodecorpodetexto3Char1"/>
    <w:rsid w:val="00D7772F"/>
    <w:pPr>
      <w:tabs>
        <w:tab w:val="left" w:pos="288"/>
        <w:tab w:val="left" w:pos="1008"/>
        <w:tab w:val="left" w:pos="1728"/>
        <w:tab w:val="left" w:pos="2448"/>
        <w:tab w:val="left" w:pos="3168"/>
        <w:tab w:val="left" w:pos="3888"/>
        <w:tab w:val="left" w:pos="4608"/>
        <w:tab w:val="left" w:pos="5328"/>
        <w:tab w:val="left" w:pos="6048"/>
        <w:tab w:val="left" w:pos="6768"/>
      </w:tabs>
      <w:suppressAutoHyphens w:val="0"/>
      <w:autoSpaceDE w:val="0"/>
      <w:autoSpaceDN w:val="0"/>
      <w:ind w:left="284"/>
      <w:jc w:val="both"/>
    </w:pPr>
    <w:rPr>
      <w:rFonts w:cs="Times New Roman"/>
      <w:b/>
      <w:bCs/>
      <w:u w:val="single"/>
      <w:lang w:eastAsia="en-US"/>
    </w:rPr>
  </w:style>
  <w:style w:type="character" w:customStyle="1" w:styleId="Recuodecorpodetexto3Char">
    <w:name w:val="Recuo de corpo de texto 3 Char"/>
    <w:basedOn w:val="Fontepargpadro"/>
    <w:rsid w:val="00D7772F"/>
    <w:rPr>
      <w:rFonts w:ascii="Times New Roman" w:eastAsia="Times New Roman" w:hAnsi="Times New Roman" w:cs="Calibri"/>
      <w:sz w:val="16"/>
      <w:szCs w:val="16"/>
      <w:lang w:eastAsia="ar-SA"/>
    </w:rPr>
  </w:style>
  <w:style w:type="paragraph" w:customStyle="1" w:styleId="Cabealho1">
    <w:name w:val="Cabeçalho1"/>
    <w:basedOn w:val="Normal"/>
    <w:next w:val="Corpodetexto"/>
    <w:rsid w:val="00D7772F"/>
    <w:pPr>
      <w:keepNext/>
      <w:spacing w:before="240" w:after="120"/>
    </w:pPr>
    <w:rPr>
      <w:rFonts w:ascii="Arial" w:eastAsia="SimSun" w:hAnsi="Arial" w:cs="Mangal"/>
      <w:sz w:val="28"/>
      <w:szCs w:val="28"/>
    </w:rPr>
  </w:style>
  <w:style w:type="paragraph" w:styleId="Corpodetexto">
    <w:name w:val="Body Text"/>
    <w:basedOn w:val="Normal"/>
    <w:link w:val="CorpodetextoChar"/>
    <w:rsid w:val="00D7772F"/>
    <w:pPr>
      <w:spacing w:after="120"/>
    </w:pPr>
  </w:style>
  <w:style w:type="character" w:customStyle="1" w:styleId="CorpodetextoChar">
    <w:name w:val="Corpo de texto Char"/>
    <w:basedOn w:val="Fontepargpadro"/>
    <w:link w:val="Corpodetexto"/>
    <w:rsid w:val="00D7772F"/>
    <w:rPr>
      <w:rFonts w:ascii="Times New Roman" w:eastAsia="Times New Roman" w:hAnsi="Times New Roman" w:cs="Calibri"/>
      <w:sz w:val="24"/>
      <w:szCs w:val="24"/>
      <w:lang w:eastAsia="ar-SA"/>
    </w:rPr>
  </w:style>
  <w:style w:type="paragraph" w:styleId="Lista">
    <w:name w:val="List"/>
    <w:basedOn w:val="Corpodetexto"/>
    <w:rsid w:val="00D7772F"/>
    <w:rPr>
      <w:rFonts w:cs="Mangal"/>
    </w:rPr>
  </w:style>
  <w:style w:type="paragraph" w:customStyle="1" w:styleId="Legenda1">
    <w:name w:val="Legenda1"/>
    <w:basedOn w:val="Normal"/>
    <w:rsid w:val="00D7772F"/>
    <w:pPr>
      <w:suppressLineNumbers/>
      <w:spacing w:before="120" w:after="120"/>
    </w:pPr>
    <w:rPr>
      <w:rFonts w:cs="Mangal"/>
      <w:i/>
      <w:iCs/>
    </w:rPr>
  </w:style>
  <w:style w:type="paragraph" w:customStyle="1" w:styleId="ndiceremissivo">
    <w:name w:val="Índice remissivo"/>
    <w:basedOn w:val="Normal"/>
    <w:rsid w:val="00D7772F"/>
    <w:pPr>
      <w:suppressLineNumbers/>
    </w:pPr>
    <w:rPr>
      <w:rFonts w:cs="Mangal"/>
    </w:rPr>
  </w:style>
  <w:style w:type="paragraph" w:styleId="Ttulo">
    <w:name w:val="Title"/>
    <w:basedOn w:val="Normal"/>
    <w:next w:val="Subttulo"/>
    <w:link w:val="TtuloChar1"/>
    <w:qFormat/>
    <w:rsid w:val="00D7772F"/>
    <w:pPr>
      <w:spacing w:after="360"/>
      <w:jc w:val="center"/>
    </w:pPr>
    <w:rPr>
      <w:rFonts w:cs="Times New Roman"/>
      <w:b/>
      <w:bCs/>
      <w:u w:val="single"/>
      <w:shd w:val="clear" w:color="auto" w:fill="B3B3B3"/>
      <w:lang w:val="x-none"/>
    </w:rPr>
  </w:style>
  <w:style w:type="character" w:customStyle="1" w:styleId="TtuloChar">
    <w:name w:val="Título Char"/>
    <w:basedOn w:val="Fontepargpadro"/>
    <w:rsid w:val="00D7772F"/>
    <w:rPr>
      <w:rFonts w:asciiTheme="majorHAnsi" w:eastAsiaTheme="majorEastAsia" w:hAnsiTheme="majorHAnsi" w:cstheme="majorBidi"/>
      <w:spacing w:val="-10"/>
      <w:kern w:val="28"/>
      <w:sz w:val="56"/>
      <w:szCs w:val="56"/>
      <w:lang w:eastAsia="ar-SA"/>
    </w:rPr>
  </w:style>
  <w:style w:type="paragraph" w:styleId="Subttulo">
    <w:name w:val="Subtitle"/>
    <w:basedOn w:val="Cabealho1"/>
    <w:next w:val="Corpodetexto"/>
    <w:link w:val="SubttuloChar"/>
    <w:qFormat/>
    <w:rsid w:val="00D7772F"/>
    <w:pPr>
      <w:jc w:val="center"/>
    </w:pPr>
    <w:rPr>
      <w:i/>
      <w:iCs/>
    </w:rPr>
  </w:style>
  <w:style w:type="character" w:customStyle="1" w:styleId="SubttuloChar">
    <w:name w:val="Subtítulo Char"/>
    <w:basedOn w:val="Fontepargpadro"/>
    <w:link w:val="Subttulo"/>
    <w:rsid w:val="00D7772F"/>
    <w:rPr>
      <w:rFonts w:ascii="Arial" w:eastAsia="SimSun" w:hAnsi="Arial" w:cs="Mangal"/>
      <w:i/>
      <w:iCs/>
      <w:sz w:val="28"/>
      <w:szCs w:val="28"/>
      <w:lang w:eastAsia="ar-SA"/>
    </w:rPr>
  </w:style>
  <w:style w:type="character" w:customStyle="1" w:styleId="TtuloChar1">
    <w:name w:val="Título Char1"/>
    <w:link w:val="Ttulo"/>
    <w:rsid w:val="00D7772F"/>
    <w:rPr>
      <w:rFonts w:ascii="Times New Roman" w:eastAsia="Times New Roman" w:hAnsi="Times New Roman" w:cs="Times New Roman"/>
      <w:b/>
      <w:bCs/>
      <w:sz w:val="24"/>
      <w:szCs w:val="24"/>
      <w:u w:val="single"/>
      <w:lang w:val="x-none" w:eastAsia="ar-SA"/>
    </w:rPr>
  </w:style>
  <w:style w:type="paragraph" w:styleId="Rodap">
    <w:name w:val="footer"/>
    <w:basedOn w:val="Normal"/>
    <w:link w:val="RodapChar"/>
    <w:uiPriority w:val="99"/>
    <w:rsid w:val="00D7772F"/>
    <w:pPr>
      <w:tabs>
        <w:tab w:val="center" w:pos="4320"/>
        <w:tab w:val="right" w:pos="8640"/>
      </w:tabs>
    </w:pPr>
    <w:rPr>
      <w:rFonts w:cs="Times New Roman"/>
      <w:lang w:val="x-none"/>
    </w:rPr>
  </w:style>
  <w:style w:type="character" w:customStyle="1" w:styleId="RodapChar">
    <w:name w:val="Rodapé Char"/>
    <w:basedOn w:val="Fontepargpadro"/>
    <w:link w:val="Rodap"/>
    <w:uiPriority w:val="99"/>
    <w:rsid w:val="00D7772F"/>
    <w:rPr>
      <w:rFonts w:ascii="Times New Roman" w:eastAsia="Times New Roman" w:hAnsi="Times New Roman" w:cs="Times New Roman"/>
      <w:sz w:val="24"/>
      <w:szCs w:val="24"/>
      <w:lang w:val="x-none" w:eastAsia="ar-SA"/>
    </w:rPr>
  </w:style>
  <w:style w:type="paragraph" w:styleId="PargrafodaLista">
    <w:name w:val="List Paragraph"/>
    <w:basedOn w:val="Normal"/>
    <w:link w:val="PargrafodaListaChar"/>
    <w:uiPriority w:val="34"/>
    <w:qFormat/>
    <w:rsid w:val="00D7772F"/>
    <w:pPr>
      <w:ind w:left="708"/>
    </w:pPr>
  </w:style>
  <w:style w:type="paragraph" w:customStyle="1" w:styleId="TtulodaTabela">
    <w:name w:val="Título da Tabela"/>
    <w:basedOn w:val="Normal"/>
    <w:rsid w:val="00D7772F"/>
    <w:pPr>
      <w:widowControl w:val="0"/>
      <w:suppressLineNumbers/>
      <w:spacing w:after="120"/>
      <w:ind w:left="1985"/>
      <w:jc w:val="center"/>
    </w:pPr>
    <w:rPr>
      <w:rFonts w:eastAsia="Arial Unicode MS"/>
      <w:b/>
      <w:bCs/>
      <w:i/>
      <w:iCs/>
      <w:szCs w:val="20"/>
    </w:rPr>
  </w:style>
  <w:style w:type="paragraph" w:styleId="NormalWeb">
    <w:name w:val="Normal (Web)"/>
    <w:basedOn w:val="Normal"/>
    <w:uiPriority w:val="99"/>
    <w:rsid w:val="00D7772F"/>
    <w:pPr>
      <w:spacing w:line="360" w:lineRule="auto"/>
      <w:ind w:firstLine="1200"/>
    </w:pPr>
  </w:style>
  <w:style w:type="paragraph" w:styleId="Cabealho">
    <w:name w:val="header"/>
    <w:basedOn w:val="Normal"/>
    <w:link w:val="CabealhoChar"/>
    <w:rsid w:val="00D7772F"/>
    <w:pPr>
      <w:tabs>
        <w:tab w:val="center" w:pos="4252"/>
        <w:tab w:val="right" w:pos="8504"/>
      </w:tabs>
    </w:pPr>
  </w:style>
  <w:style w:type="character" w:customStyle="1" w:styleId="CabealhoChar">
    <w:name w:val="Cabeçalho Char"/>
    <w:basedOn w:val="Fontepargpadro"/>
    <w:link w:val="Cabealho"/>
    <w:rsid w:val="00D7772F"/>
    <w:rPr>
      <w:rFonts w:ascii="Times New Roman" w:eastAsia="Times New Roman" w:hAnsi="Times New Roman" w:cs="Calibri"/>
      <w:sz w:val="24"/>
      <w:szCs w:val="24"/>
      <w:lang w:eastAsia="ar-SA"/>
    </w:rPr>
  </w:style>
  <w:style w:type="paragraph" w:customStyle="1" w:styleId="Saudao1">
    <w:name w:val="Saudação1"/>
    <w:basedOn w:val="Normal"/>
    <w:uiPriority w:val="99"/>
    <w:rsid w:val="00D7772F"/>
    <w:pPr>
      <w:widowControl w:val="0"/>
      <w:jc w:val="both"/>
    </w:pPr>
    <w:rPr>
      <w:rFonts w:ascii="Arial" w:eastAsia="Arial Unicode MS" w:hAnsi="Arial"/>
      <w:szCs w:val="20"/>
    </w:rPr>
  </w:style>
  <w:style w:type="paragraph" w:customStyle="1" w:styleId="P30">
    <w:name w:val="P30"/>
    <w:basedOn w:val="Normal"/>
    <w:rsid w:val="00D7772F"/>
    <w:pPr>
      <w:widowControl w:val="0"/>
      <w:jc w:val="both"/>
    </w:pPr>
    <w:rPr>
      <w:rFonts w:eastAsia="Arial Unicode MS"/>
      <w:b/>
      <w:szCs w:val="20"/>
    </w:rPr>
  </w:style>
  <w:style w:type="paragraph" w:customStyle="1" w:styleId="Recuodecorpodetexto31">
    <w:name w:val="Recuo de corpo de texto 31"/>
    <w:basedOn w:val="Normal"/>
    <w:rsid w:val="00D7772F"/>
    <w:pPr>
      <w:widowControl w:val="0"/>
      <w:spacing w:after="480"/>
      <w:ind w:firstLine="709"/>
      <w:jc w:val="both"/>
    </w:pPr>
    <w:rPr>
      <w:rFonts w:eastAsia="Arial Unicode MS"/>
      <w:szCs w:val="20"/>
    </w:rPr>
  </w:style>
  <w:style w:type="paragraph" w:styleId="Textodebalo">
    <w:name w:val="Balloon Text"/>
    <w:basedOn w:val="Normal"/>
    <w:link w:val="TextodebaloChar"/>
    <w:rsid w:val="00D7772F"/>
    <w:rPr>
      <w:rFonts w:ascii="Tahoma" w:hAnsi="Tahoma" w:cs="Times New Roman"/>
      <w:sz w:val="16"/>
      <w:szCs w:val="16"/>
      <w:lang w:val="x-none"/>
    </w:rPr>
  </w:style>
  <w:style w:type="character" w:customStyle="1" w:styleId="TextodebaloChar">
    <w:name w:val="Texto de balão Char"/>
    <w:basedOn w:val="Fontepargpadro"/>
    <w:link w:val="Textodebalo"/>
    <w:rsid w:val="00D7772F"/>
    <w:rPr>
      <w:rFonts w:ascii="Tahoma" w:eastAsia="Times New Roman" w:hAnsi="Tahoma" w:cs="Times New Roman"/>
      <w:sz w:val="16"/>
      <w:szCs w:val="16"/>
      <w:lang w:val="x-none" w:eastAsia="ar-SA"/>
    </w:rPr>
  </w:style>
  <w:style w:type="paragraph" w:customStyle="1" w:styleId="font5">
    <w:name w:val="font5"/>
    <w:basedOn w:val="Normal"/>
    <w:rsid w:val="00D7772F"/>
    <w:pPr>
      <w:spacing w:before="280" w:after="280"/>
    </w:pPr>
    <w:rPr>
      <w:rFonts w:ascii="Arial" w:hAnsi="Arial" w:cs="Arial"/>
      <w:b/>
      <w:bCs/>
      <w:color w:val="000000"/>
      <w:sz w:val="16"/>
      <w:szCs w:val="16"/>
    </w:rPr>
  </w:style>
  <w:style w:type="paragraph" w:customStyle="1" w:styleId="font6">
    <w:name w:val="font6"/>
    <w:basedOn w:val="Normal"/>
    <w:rsid w:val="00D7772F"/>
    <w:pPr>
      <w:spacing w:before="280" w:after="280"/>
    </w:pPr>
    <w:rPr>
      <w:rFonts w:ascii="Arial" w:hAnsi="Arial" w:cs="Arial"/>
      <w:color w:val="000000"/>
      <w:sz w:val="16"/>
      <w:szCs w:val="16"/>
    </w:rPr>
  </w:style>
  <w:style w:type="paragraph" w:customStyle="1" w:styleId="font7">
    <w:name w:val="font7"/>
    <w:basedOn w:val="Normal"/>
    <w:rsid w:val="00D7772F"/>
    <w:pPr>
      <w:spacing w:before="280" w:after="280"/>
    </w:pPr>
    <w:rPr>
      <w:rFonts w:ascii="Arial" w:hAnsi="Arial" w:cs="Arial"/>
      <w:sz w:val="16"/>
      <w:szCs w:val="16"/>
    </w:rPr>
  </w:style>
  <w:style w:type="paragraph" w:customStyle="1" w:styleId="font8">
    <w:name w:val="font8"/>
    <w:basedOn w:val="Normal"/>
    <w:rsid w:val="00D7772F"/>
    <w:pPr>
      <w:spacing w:before="280" w:after="280"/>
    </w:pPr>
    <w:rPr>
      <w:rFonts w:ascii="Arial" w:hAnsi="Arial" w:cs="Arial"/>
      <w:b/>
      <w:bCs/>
      <w:sz w:val="16"/>
      <w:szCs w:val="16"/>
    </w:rPr>
  </w:style>
  <w:style w:type="paragraph" w:customStyle="1" w:styleId="font9">
    <w:name w:val="font9"/>
    <w:basedOn w:val="Normal"/>
    <w:rsid w:val="00D7772F"/>
    <w:pPr>
      <w:spacing w:before="280" w:after="280"/>
    </w:pPr>
    <w:rPr>
      <w:rFonts w:ascii="Calibri" w:hAnsi="Calibri"/>
      <w:sz w:val="16"/>
      <w:szCs w:val="16"/>
    </w:rPr>
  </w:style>
  <w:style w:type="paragraph" w:customStyle="1" w:styleId="font10">
    <w:name w:val="font10"/>
    <w:basedOn w:val="Normal"/>
    <w:rsid w:val="00D7772F"/>
    <w:pPr>
      <w:spacing w:before="280" w:after="280"/>
    </w:pPr>
    <w:rPr>
      <w:rFonts w:ascii="CG Omega" w:hAnsi="CG Omega"/>
      <w:sz w:val="16"/>
      <w:szCs w:val="16"/>
    </w:rPr>
  </w:style>
  <w:style w:type="paragraph" w:customStyle="1" w:styleId="xl26">
    <w:name w:val="xl26"/>
    <w:basedOn w:val="Normal"/>
    <w:rsid w:val="00D7772F"/>
    <w:pPr>
      <w:pBdr>
        <w:top w:val="single" w:sz="4" w:space="0" w:color="000000"/>
        <w:left w:val="single" w:sz="4" w:space="0" w:color="000000"/>
        <w:bottom w:val="single" w:sz="4" w:space="0" w:color="000000"/>
        <w:right w:val="single" w:sz="4" w:space="0" w:color="000000"/>
      </w:pBdr>
      <w:spacing w:before="280" w:after="280"/>
      <w:textAlignment w:val="top"/>
    </w:pPr>
    <w:rPr>
      <w:rFonts w:ascii="Arial" w:hAnsi="Arial" w:cs="Arial"/>
      <w:b/>
      <w:bCs/>
      <w:color w:val="000000"/>
      <w:sz w:val="16"/>
      <w:szCs w:val="16"/>
    </w:rPr>
  </w:style>
  <w:style w:type="paragraph" w:customStyle="1" w:styleId="xl27">
    <w:name w:val="xl27"/>
    <w:basedOn w:val="Normal"/>
    <w:rsid w:val="00D7772F"/>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Black" w:hAnsi="Arial Black"/>
      <w:b/>
      <w:bCs/>
      <w:color w:val="000000"/>
      <w:sz w:val="16"/>
      <w:szCs w:val="16"/>
    </w:rPr>
  </w:style>
  <w:style w:type="paragraph" w:customStyle="1" w:styleId="xl28">
    <w:name w:val="xl28"/>
    <w:basedOn w:val="Normal"/>
    <w:rsid w:val="00D7772F"/>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Black" w:hAnsi="Arial Black"/>
      <w:b/>
      <w:bCs/>
      <w:color w:val="000000"/>
      <w:sz w:val="16"/>
      <w:szCs w:val="16"/>
    </w:rPr>
  </w:style>
  <w:style w:type="paragraph" w:customStyle="1" w:styleId="xl29">
    <w:name w:val="xl29"/>
    <w:basedOn w:val="Normal"/>
    <w:rsid w:val="00D7772F"/>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color w:val="000000"/>
      <w:sz w:val="16"/>
      <w:szCs w:val="16"/>
    </w:rPr>
  </w:style>
  <w:style w:type="paragraph" w:customStyle="1" w:styleId="xl30">
    <w:name w:val="xl30"/>
    <w:basedOn w:val="Normal"/>
    <w:rsid w:val="00D7772F"/>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color w:val="000000"/>
      <w:sz w:val="16"/>
      <w:szCs w:val="16"/>
    </w:rPr>
  </w:style>
  <w:style w:type="paragraph" w:customStyle="1" w:styleId="xl31">
    <w:name w:val="xl31"/>
    <w:basedOn w:val="Normal"/>
    <w:rsid w:val="00D7772F"/>
    <w:pPr>
      <w:pBdr>
        <w:top w:val="single" w:sz="4" w:space="0" w:color="000000"/>
        <w:left w:val="single" w:sz="4" w:space="0" w:color="000000"/>
        <w:bottom w:val="single" w:sz="4" w:space="0" w:color="000000"/>
        <w:right w:val="single" w:sz="4" w:space="0" w:color="000000"/>
      </w:pBdr>
      <w:spacing w:before="280" w:after="280"/>
      <w:textAlignment w:val="top"/>
    </w:pPr>
    <w:rPr>
      <w:rFonts w:ascii="Arial" w:hAnsi="Arial" w:cs="Arial"/>
      <w:color w:val="000000"/>
      <w:sz w:val="16"/>
      <w:szCs w:val="16"/>
    </w:rPr>
  </w:style>
  <w:style w:type="paragraph" w:customStyle="1" w:styleId="xl32">
    <w:name w:val="xl32"/>
    <w:basedOn w:val="Normal"/>
    <w:rsid w:val="00D7772F"/>
    <w:pPr>
      <w:pBdr>
        <w:top w:val="single" w:sz="4" w:space="0" w:color="000000"/>
        <w:left w:val="single" w:sz="4" w:space="0" w:color="000000"/>
        <w:right w:val="single" w:sz="4" w:space="0" w:color="000000"/>
      </w:pBdr>
      <w:spacing w:before="280" w:after="280"/>
      <w:textAlignment w:val="top"/>
    </w:pPr>
    <w:rPr>
      <w:rFonts w:ascii="Arial" w:hAnsi="Arial" w:cs="Arial"/>
      <w:b/>
      <w:bCs/>
      <w:color w:val="000000"/>
      <w:sz w:val="16"/>
      <w:szCs w:val="16"/>
    </w:rPr>
  </w:style>
  <w:style w:type="paragraph" w:customStyle="1" w:styleId="xl33">
    <w:name w:val="xl33"/>
    <w:basedOn w:val="Normal"/>
    <w:rsid w:val="00D7772F"/>
    <w:pPr>
      <w:pBdr>
        <w:left w:val="single" w:sz="4" w:space="0" w:color="000000"/>
        <w:bottom w:val="single" w:sz="4" w:space="0" w:color="000000"/>
        <w:right w:val="single" w:sz="4" w:space="0" w:color="000000"/>
      </w:pBdr>
      <w:spacing w:before="280" w:after="280"/>
      <w:textAlignment w:val="top"/>
    </w:pPr>
    <w:rPr>
      <w:rFonts w:ascii="Arial" w:hAnsi="Arial" w:cs="Arial"/>
      <w:color w:val="000000"/>
      <w:sz w:val="16"/>
      <w:szCs w:val="16"/>
    </w:rPr>
  </w:style>
  <w:style w:type="paragraph" w:customStyle="1" w:styleId="xl34">
    <w:name w:val="xl34"/>
    <w:basedOn w:val="Normal"/>
    <w:rsid w:val="00D7772F"/>
    <w:pPr>
      <w:pBdr>
        <w:left w:val="single" w:sz="4" w:space="0" w:color="000000"/>
        <w:bottom w:val="single" w:sz="4" w:space="0" w:color="000000"/>
        <w:right w:val="single" w:sz="4" w:space="0" w:color="000000"/>
      </w:pBdr>
      <w:spacing w:before="280" w:after="280"/>
      <w:textAlignment w:val="top"/>
    </w:pPr>
    <w:rPr>
      <w:rFonts w:ascii="Arial" w:hAnsi="Arial" w:cs="Arial"/>
      <w:b/>
      <w:bCs/>
      <w:color w:val="000000"/>
      <w:sz w:val="16"/>
      <w:szCs w:val="16"/>
    </w:rPr>
  </w:style>
  <w:style w:type="paragraph" w:customStyle="1" w:styleId="xl35">
    <w:name w:val="xl35"/>
    <w:basedOn w:val="Normal"/>
    <w:rsid w:val="00D7772F"/>
    <w:pPr>
      <w:pBdr>
        <w:top w:val="single" w:sz="4" w:space="0" w:color="000000"/>
        <w:left w:val="single" w:sz="4" w:space="0" w:color="000000"/>
        <w:bottom w:val="single" w:sz="4" w:space="0" w:color="000000"/>
        <w:right w:val="single" w:sz="4" w:space="0" w:color="000000"/>
      </w:pBdr>
      <w:spacing w:before="280" w:after="280"/>
      <w:textAlignment w:val="top"/>
    </w:pPr>
    <w:rPr>
      <w:rFonts w:ascii="Arial" w:hAnsi="Arial" w:cs="Arial"/>
      <w:b/>
      <w:bCs/>
      <w:sz w:val="16"/>
      <w:szCs w:val="16"/>
    </w:rPr>
  </w:style>
  <w:style w:type="paragraph" w:customStyle="1" w:styleId="xl36">
    <w:name w:val="xl36"/>
    <w:basedOn w:val="Normal"/>
    <w:rsid w:val="00D7772F"/>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Black" w:hAnsi="Arial Black"/>
      <w:b/>
      <w:bCs/>
      <w:sz w:val="16"/>
      <w:szCs w:val="16"/>
    </w:rPr>
  </w:style>
  <w:style w:type="paragraph" w:customStyle="1" w:styleId="xl37">
    <w:name w:val="xl37"/>
    <w:basedOn w:val="Normal"/>
    <w:rsid w:val="00D7772F"/>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color w:val="000000"/>
      <w:sz w:val="16"/>
      <w:szCs w:val="16"/>
    </w:rPr>
  </w:style>
  <w:style w:type="paragraph" w:customStyle="1" w:styleId="xl38">
    <w:name w:val="xl38"/>
    <w:basedOn w:val="Normal"/>
    <w:rsid w:val="00D7772F"/>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sz w:val="16"/>
      <w:szCs w:val="16"/>
    </w:rPr>
  </w:style>
  <w:style w:type="paragraph" w:customStyle="1" w:styleId="xl39">
    <w:name w:val="xl39"/>
    <w:basedOn w:val="Normal"/>
    <w:rsid w:val="00D7772F"/>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Black" w:hAnsi="Arial Black"/>
      <w:b/>
      <w:bCs/>
      <w:color w:val="000000"/>
      <w:sz w:val="16"/>
      <w:szCs w:val="16"/>
    </w:rPr>
  </w:style>
  <w:style w:type="paragraph" w:customStyle="1" w:styleId="xl40">
    <w:name w:val="xl40"/>
    <w:basedOn w:val="Normal"/>
    <w:rsid w:val="00D7772F"/>
    <w:pPr>
      <w:pBdr>
        <w:left w:val="single" w:sz="4" w:space="0" w:color="000000"/>
        <w:right w:val="single" w:sz="4" w:space="0" w:color="000000"/>
      </w:pBdr>
      <w:spacing w:before="280" w:after="280"/>
      <w:textAlignment w:val="top"/>
    </w:pPr>
    <w:rPr>
      <w:rFonts w:ascii="Arial" w:hAnsi="Arial" w:cs="Arial"/>
      <w:color w:val="000000"/>
      <w:sz w:val="16"/>
      <w:szCs w:val="16"/>
    </w:rPr>
  </w:style>
  <w:style w:type="paragraph" w:customStyle="1" w:styleId="xl41">
    <w:name w:val="xl41"/>
    <w:basedOn w:val="Normal"/>
    <w:rsid w:val="00D7772F"/>
    <w:pPr>
      <w:pBdr>
        <w:left w:val="single" w:sz="4" w:space="0" w:color="000000"/>
        <w:right w:val="single" w:sz="4" w:space="0" w:color="000000"/>
      </w:pBdr>
      <w:spacing w:before="280" w:after="280"/>
      <w:textAlignment w:val="top"/>
    </w:pPr>
    <w:rPr>
      <w:rFonts w:ascii="Arial" w:hAnsi="Arial" w:cs="Arial"/>
      <w:b/>
      <w:bCs/>
      <w:color w:val="000000"/>
      <w:sz w:val="16"/>
      <w:szCs w:val="16"/>
    </w:rPr>
  </w:style>
  <w:style w:type="paragraph" w:customStyle="1" w:styleId="xl42">
    <w:name w:val="xl42"/>
    <w:basedOn w:val="Normal"/>
    <w:rsid w:val="00D7772F"/>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rPr>
      <w:rFonts w:ascii="Arial" w:hAnsi="Arial" w:cs="Arial"/>
      <w:b/>
      <w:bCs/>
      <w:color w:val="000000"/>
      <w:sz w:val="16"/>
      <w:szCs w:val="16"/>
    </w:rPr>
  </w:style>
  <w:style w:type="paragraph" w:customStyle="1" w:styleId="xl43">
    <w:name w:val="xl43"/>
    <w:basedOn w:val="Normal"/>
    <w:rsid w:val="00D7772F"/>
    <w:pPr>
      <w:pBdr>
        <w:top w:val="single" w:sz="4" w:space="0" w:color="000000"/>
        <w:left w:val="single" w:sz="4" w:space="0" w:color="000000"/>
        <w:bottom w:val="single" w:sz="4" w:space="0" w:color="000000"/>
        <w:right w:val="single" w:sz="4" w:space="0" w:color="000000"/>
      </w:pBdr>
      <w:spacing w:before="280" w:after="280"/>
      <w:textAlignment w:val="top"/>
    </w:pPr>
    <w:rPr>
      <w:rFonts w:ascii="Arial" w:hAnsi="Arial" w:cs="Arial"/>
      <w:b/>
      <w:bCs/>
      <w:sz w:val="16"/>
      <w:szCs w:val="16"/>
    </w:rPr>
  </w:style>
  <w:style w:type="paragraph" w:customStyle="1" w:styleId="xl44">
    <w:name w:val="xl44"/>
    <w:basedOn w:val="Normal"/>
    <w:rsid w:val="00D7772F"/>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Black" w:hAnsi="Arial Black"/>
      <w:b/>
      <w:bCs/>
      <w:sz w:val="16"/>
      <w:szCs w:val="16"/>
    </w:rPr>
  </w:style>
  <w:style w:type="paragraph" w:customStyle="1" w:styleId="xl45">
    <w:name w:val="xl45"/>
    <w:basedOn w:val="Normal"/>
    <w:rsid w:val="00D7772F"/>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sz w:val="16"/>
      <w:szCs w:val="16"/>
    </w:rPr>
  </w:style>
  <w:style w:type="paragraph" w:customStyle="1" w:styleId="xl46">
    <w:name w:val="xl46"/>
    <w:basedOn w:val="Normal"/>
    <w:rsid w:val="00D7772F"/>
    <w:pPr>
      <w:pBdr>
        <w:top w:val="single" w:sz="4" w:space="0" w:color="000000"/>
        <w:left w:val="single" w:sz="4" w:space="0" w:color="000000"/>
        <w:right w:val="single" w:sz="4" w:space="0" w:color="000000"/>
      </w:pBdr>
      <w:spacing w:before="280" w:after="280"/>
      <w:textAlignment w:val="top"/>
    </w:pPr>
    <w:rPr>
      <w:rFonts w:ascii="Arial" w:hAnsi="Arial" w:cs="Arial"/>
      <w:b/>
      <w:bCs/>
      <w:sz w:val="16"/>
      <w:szCs w:val="16"/>
    </w:rPr>
  </w:style>
  <w:style w:type="paragraph" w:customStyle="1" w:styleId="xl47">
    <w:name w:val="xl47"/>
    <w:basedOn w:val="Normal"/>
    <w:rsid w:val="00D7772F"/>
    <w:pPr>
      <w:pBdr>
        <w:left w:val="single" w:sz="4" w:space="0" w:color="000000"/>
        <w:bottom w:val="single" w:sz="4" w:space="0" w:color="000000"/>
        <w:right w:val="single" w:sz="4" w:space="0" w:color="000000"/>
      </w:pBdr>
      <w:spacing w:before="280" w:after="280"/>
      <w:textAlignment w:val="top"/>
    </w:pPr>
    <w:rPr>
      <w:rFonts w:ascii="Arial" w:hAnsi="Arial" w:cs="Arial"/>
      <w:sz w:val="16"/>
      <w:szCs w:val="16"/>
    </w:rPr>
  </w:style>
  <w:style w:type="paragraph" w:customStyle="1" w:styleId="xl48">
    <w:name w:val="xl48"/>
    <w:basedOn w:val="Normal"/>
    <w:rsid w:val="00D7772F"/>
    <w:pPr>
      <w:pBdr>
        <w:left w:val="single" w:sz="4" w:space="0" w:color="000000"/>
        <w:bottom w:val="single" w:sz="4" w:space="0" w:color="000000"/>
        <w:right w:val="single" w:sz="4" w:space="0" w:color="000000"/>
      </w:pBdr>
      <w:spacing w:before="280" w:after="280"/>
      <w:textAlignment w:val="top"/>
    </w:pPr>
    <w:rPr>
      <w:rFonts w:ascii="Arial" w:hAnsi="Arial" w:cs="Arial"/>
      <w:b/>
      <w:bCs/>
      <w:sz w:val="16"/>
      <w:szCs w:val="16"/>
    </w:rPr>
  </w:style>
  <w:style w:type="paragraph" w:customStyle="1" w:styleId="xl49">
    <w:name w:val="xl49"/>
    <w:basedOn w:val="Normal"/>
    <w:rsid w:val="00D7772F"/>
    <w:pPr>
      <w:pBdr>
        <w:top w:val="single" w:sz="4" w:space="0" w:color="000000"/>
        <w:left w:val="single" w:sz="4" w:space="0" w:color="000000"/>
        <w:bottom w:val="single" w:sz="4" w:space="0" w:color="000000"/>
        <w:right w:val="single" w:sz="4" w:space="0" w:color="000000"/>
      </w:pBdr>
      <w:shd w:val="clear" w:color="auto" w:fill="FFFF00"/>
      <w:spacing w:before="280" w:after="280"/>
      <w:jc w:val="center"/>
      <w:textAlignment w:val="center"/>
    </w:pPr>
    <w:rPr>
      <w:rFonts w:ascii="Arial" w:hAnsi="Arial" w:cs="Arial"/>
      <w:b/>
      <w:bCs/>
      <w:sz w:val="16"/>
      <w:szCs w:val="16"/>
    </w:rPr>
  </w:style>
  <w:style w:type="paragraph" w:customStyle="1" w:styleId="xl50">
    <w:name w:val="xl50"/>
    <w:basedOn w:val="Normal"/>
    <w:rsid w:val="00D7772F"/>
    <w:pPr>
      <w:pBdr>
        <w:top w:val="single" w:sz="4" w:space="0" w:color="000000"/>
        <w:left w:val="single" w:sz="4" w:space="0" w:color="000000"/>
        <w:bottom w:val="single" w:sz="4" w:space="0" w:color="000000"/>
        <w:right w:val="single" w:sz="4" w:space="0" w:color="000000"/>
      </w:pBdr>
      <w:shd w:val="clear" w:color="auto" w:fill="C0C0C0"/>
      <w:spacing w:before="280" w:after="280"/>
      <w:jc w:val="center"/>
      <w:textAlignment w:val="center"/>
    </w:pPr>
    <w:rPr>
      <w:rFonts w:ascii="Arial Black" w:hAnsi="Arial Black"/>
      <w:sz w:val="16"/>
      <w:szCs w:val="16"/>
    </w:rPr>
  </w:style>
  <w:style w:type="paragraph" w:customStyle="1" w:styleId="xl51">
    <w:name w:val="xl51"/>
    <w:basedOn w:val="Normal"/>
    <w:rsid w:val="00D7772F"/>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sz w:val="16"/>
      <w:szCs w:val="16"/>
    </w:rPr>
  </w:style>
  <w:style w:type="paragraph" w:customStyle="1" w:styleId="xl52">
    <w:name w:val="xl52"/>
    <w:basedOn w:val="Normal"/>
    <w:rsid w:val="00D7772F"/>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sz w:val="16"/>
      <w:szCs w:val="16"/>
    </w:rPr>
  </w:style>
  <w:style w:type="paragraph" w:customStyle="1" w:styleId="xl53">
    <w:name w:val="xl53"/>
    <w:basedOn w:val="Normal"/>
    <w:rsid w:val="00D7772F"/>
    <w:pPr>
      <w:pBdr>
        <w:left w:val="single" w:sz="4" w:space="0" w:color="000000"/>
        <w:bottom w:val="single" w:sz="4" w:space="0" w:color="000000"/>
      </w:pBdr>
      <w:spacing w:before="280" w:after="280"/>
    </w:pPr>
    <w:rPr>
      <w:rFonts w:ascii="Arial" w:hAnsi="Arial" w:cs="Arial"/>
      <w:b/>
      <w:bCs/>
      <w:sz w:val="16"/>
      <w:szCs w:val="16"/>
    </w:rPr>
  </w:style>
  <w:style w:type="paragraph" w:customStyle="1" w:styleId="xl54">
    <w:name w:val="xl54"/>
    <w:basedOn w:val="Normal"/>
    <w:rsid w:val="00D7772F"/>
    <w:pPr>
      <w:pBdr>
        <w:bottom w:val="single" w:sz="4" w:space="0" w:color="000000"/>
        <w:right w:val="single" w:sz="4" w:space="0" w:color="000000"/>
      </w:pBdr>
      <w:spacing w:before="280" w:after="280"/>
      <w:jc w:val="right"/>
      <w:textAlignment w:val="center"/>
    </w:pPr>
    <w:rPr>
      <w:rFonts w:ascii="Arial" w:hAnsi="Arial" w:cs="Arial"/>
      <w:b/>
      <w:bCs/>
      <w:sz w:val="16"/>
      <w:szCs w:val="16"/>
    </w:rPr>
  </w:style>
  <w:style w:type="paragraph" w:customStyle="1" w:styleId="xl55">
    <w:name w:val="xl55"/>
    <w:basedOn w:val="Normal"/>
    <w:rsid w:val="00D7772F"/>
    <w:pPr>
      <w:pBdr>
        <w:top w:val="single" w:sz="4" w:space="0" w:color="000000"/>
        <w:left w:val="single" w:sz="4" w:space="0" w:color="000000"/>
        <w:bottom w:val="single" w:sz="4" w:space="0" w:color="000000"/>
        <w:right w:val="single" w:sz="4" w:space="0" w:color="000000"/>
      </w:pBdr>
      <w:shd w:val="clear" w:color="auto" w:fill="C0C0C0"/>
      <w:spacing w:before="280" w:after="280"/>
      <w:jc w:val="center"/>
      <w:textAlignment w:val="center"/>
    </w:pPr>
    <w:rPr>
      <w:rFonts w:ascii="Arial Black" w:hAnsi="Arial Black"/>
      <w:color w:val="000000"/>
      <w:sz w:val="16"/>
      <w:szCs w:val="16"/>
    </w:rPr>
  </w:style>
  <w:style w:type="paragraph" w:customStyle="1" w:styleId="xl56">
    <w:name w:val="xl56"/>
    <w:basedOn w:val="Normal"/>
    <w:rsid w:val="00D7772F"/>
    <w:pPr>
      <w:pBdr>
        <w:top w:val="single" w:sz="4" w:space="0" w:color="000000"/>
        <w:left w:val="single" w:sz="4" w:space="0" w:color="000000"/>
      </w:pBdr>
      <w:spacing w:before="280" w:after="280"/>
      <w:jc w:val="center"/>
      <w:textAlignment w:val="center"/>
    </w:pPr>
    <w:rPr>
      <w:rFonts w:ascii="Arial" w:hAnsi="Arial" w:cs="Arial"/>
      <w:b/>
      <w:bCs/>
      <w:color w:val="000000"/>
      <w:sz w:val="16"/>
      <w:szCs w:val="16"/>
    </w:rPr>
  </w:style>
  <w:style w:type="paragraph" w:customStyle="1" w:styleId="xl57">
    <w:name w:val="xl57"/>
    <w:basedOn w:val="Normal"/>
    <w:rsid w:val="00D7772F"/>
    <w:pPr>
      <w:pBdr>
        <w:left w:val="single" w:sz="4" w:space="0" w:color="000000"/>
        <w:bottom w:val="single" w:sz="4" w:space="0" w:color="000000"/>
      </w:pBdr>
      <w:spacing w:before="280" w:after="280"/>
      <w:jc w:val="center"/>
      <w:textAlignment w:val="center"/>
    </w:pPr>
    <w:rPr>
      <w:rFonts w:ascii="Arial" w:hAnsi="Arial" w:cs="Arial"/>
      <w:b/>
      <w:bCs/>
      <w:color w:val="000000"/>
      <w:sz w:val="16"/>
      <w:szCs w:val="16"/>
    </w:rPr>
  </w:style>
  <w:style w:type="paragraph" w:customStyle="1" w:styleId="xl58">
    <w:name w:val="xl58"/>
    <w:basedOn w:val="Normal"/>
    <w:rsid w:val="00D7772F"/>
    <w:pPr>
      <w:pBdr>
        <w:top w:val="single" w:sz="4" w:space="0" w:color="000000"/>
        <w:right w:val="single" w:sz="4" w:space="0" w:color="000000"/>
      </w:pBdr>
      <w:spacing w:before="280" w:after="280"/>
      <w:jc w:val="center"/>
      <w:textAlignment w:val="center"/>
    </w:pPr>
    <w:rPr>
      <w:rFonts w:ascii="Arial" w:hAnsi="Arial" w:cs="Arial"/>
      <w:b/>
      <w:bCs/>
      <w:color w:val="000000"/>
      <w:sz w:val="16"/>
      <w:szCs w:val="16"/>
    </w:rPr>
  </w:style>
  <w:style w:type="paragraph" w:customStyle="1" w:styleId="xl59">
    <w:name w:val="xl59"/>
    <w:basedOn w:val="Normal"/>
    <w:rsid w:val="00D7772F"/>
    <w:pPr>
      <w:pBdr>
        <w:bottom w:val="single" w:sz="4" w:space="0" w:color="000000"/>
        <w:right w:val="single" w:sz="4" w:space="0" w:color="000000"/>
      </w:pBdr>
      <w:spacing w:before="280" w:after="280"/>
      <w:jc w:val="center"/>
      <w:textAlignment w:val="center"/>
    </w:pPr>
    <w:rPr>
      <w:rFonts w:ascii="Arial" w:hAnsi="Arial" w:cs="Arial"/>
      <w:b/>
      <w:bCs/>
      <w:color w:val="000000"/>
      <w:sz w:val="16"/>
      <w:szCs w:val="16"/>
    </w:rPr>
  </w:style>
  <w:style w:type="paragraph" w:customStyle="1" w:styleId="xl60">
    <w:name w:val="xl60"/>
    <w:basedOn w:val="Normal"/>
    <w:rsid w:val="00D7772F"/>
    <w:pPr>
      <w:pBdr>
        <w:top w:val="single" w:sz="4" w:space="0" w:color="000000"/>
        <w:left w:val="single" w:sz="4" w:space="0" w:color="000000"/>
        <w:right w:val="single" w:sz="4" w:space="0" w:color="000000"/>
      </w:pBdr>
      <w:spacing w:before="280" w:after="280"/>
      <w:jc w:val="center"/>
      <w:textAlignment w:val="center"/>
    </w:pPr>
    <w:rPr>
      <w:rFonts w:ascii="Arial Black" w:hAnsi="Arial Black"/>
      <w:b/>
      <w:bCs/>
      <w:color w:val="000000"/>
      <w:sz w:val="16"/>
      <w:szCs w:val="16"/>
    </w:rPr>
  </w:style>
  <w:style w:type="paragraph" w:customStyle="1" w:styleId="xl61">
    <w:name w:val="xl61"/>
    <w:basedOn w:val="Normal"/>
    <w:rsid w:val="00D7772F"/>
    <w:pPr>
      <w:pBdr>
        <w:left w:val="single" w:sz="4" w:space="0" w:color="000000"/>
        <w:bottom w:val="single" w:sz="4" w:space="0" w:color="000000"/>
        <w:right w:val="single" w:sz="4" w:space="0" w:color="000000"/>
      </w:pBdr>
      <w:spacing w:before="280" w:after="280"/>
      <w:jc w:val="center"/>
      <w:textAlignment w:val="center"/>
    </w:pPr>
    <w:rPr>
      <w:rFonts w:ascii="Arial Black" w:hAnsi="Arial Black"/>
      <w:b/>
      <w:bCs/>
      <w:color w:val="000000"/>
      <w:sz w:val="16"/>
      <w:szCs w:val="16"/>
    </w:rPr>
  </w:style>
  <w:style w:type="paragraph" w:customStyle="1" w:styleId="xl62">
    <w:name w:val="xl62"/>
    <w:basedOn w:val="Normal"/>
    <w:rsid w:val="00D7772F"/>
    <w:pPr>
      <w:pBdr>
        <w:top w:val="single" w:sz="4" w:space="0" w:color="000000"/>
        <w:left w:val="single" w:sz="4" w:space="0" w:color="000000"/>
      </w:pBdr>
      <w:spacing w:before="280" w:after="280"/>
      <w:jc w:val="center"/>
      <w:textAlignment w:val="center"/>
    </w:pPr>
    <w:rPr>
      <w:rFonts w:ascii="Arial" w:hAnsi="Arial" w:cs="Arial"/>
      <w:b/>
      <w:bCs/>
      <w:color w:val="000000"/>
      <w:sz w:val="16"/>
      <w:szCs w:val="16"/>
    </w:rPr>
  </w:style>
  <w:style w:type="paragraph" w:customStyle="1" w:styleId="xl63">
    <w:name w:val="xl63"/>
    <w:basedOn w:val="Normal"/>
    <w:rsid w:val="00D7772F"/>
    <w:pPr>
      <w:pBdr>
        <w:left w:val="single" w:sz="4" w:space="0" w:color="000000"/>
      </w:pBdr>
      <w:spacing w:before="280" w:after="280"/>
      <w:jc w:val="center"/>
      <w:textAlignment w:val="center"/>
    </w:pPr>
    <w:rPr>
      <w:rFonts w:ascii="Arial" w:hAnsi="Arial" w:cs="Arial"/>
      <w:b/>
      <w:bCs/>
      <w:color w:val="000000"/>
      <w:sz w:val="16"/>
      <w:szCs w:val="16"/>
    </w:rPr>
  </w:style>
  <w:style w:type="paragraph" w:customStyle="1" w:styleId="xl64">
    <w:name w:val="xl64"/>
    <w:basedOn w:val="Normal"/>
    <w:rsid w:val="00D7772F"/>
    <w:pPr>
      <w:pBdr>
        <w:left w:val="single" w:sz="4" w:space="0" w:color="000000"/>
        <w:bottom w:val="single" w:sz="4" w:space="0" w:color="000000"/>
      </w:pBdr>
      <w:spacing w:before="280" w:after="280"/>
      <w:jc w:val="center"/>
      <w:textAlignment w:val="center"/>
    </w:pPr>
    <w:rPr>
      <w:rFonts w:ascii="Arial" w:hAnsi="Arial" w:cs="Arial"/>
      <w:b/>
      <w:bCs/>
      <w:color w:val="000000"/>
      <w:sz w:val="16"/>
      <w:szCs w:val="16"/>
    </w:rPr>
  </w:style>
  <w:style w:type="paragraph" w:customStyle="1" w:styleId="xl65">
    <w:name w:val="xl65"/>
    <w:basedOn w:val="Normal"/>
    <w:rsid w:val="00D7772F"/>
    <w:pPr>
      <w:pBdr>
        <w:top w:val="single" w:sz="4" w:space="0" w:color="000000"/>
        <w:left w:val="single" w:sz="4" w:space="0" w:color="000000"/>
        <w:right w:val="single" w:sz="4" w:space="0" w:color="000000"/>
      </w:pBdr>
      <w:spacing w:before="280" w:after="280"/>
      <w:jc w:val="center"/>
      <w:textAlignment w:val="center"/>
    </w:pPr>
    <w:rPr>
      <w:rFonts w:ascii="Arial" w:hAnsi="Arial" w:cs="Arial"/>
      <w:b/>
      <w:bCs/>
      <w:color w:val="000000"/>
      <w:sz w:val="16"/>
      <w:szCs w:val="16"/>
    </w:rPr>
  </w:style>
  <w:style w:type="paragraph" w:customStyle="1" w:styleId="xl66">
    <w:name w:val="xl66"/>
    <w:basedOn w:val="Normal"/>
    <w:rsid w:val="00D7772F"/>
    <w:pPr>
      <w:pBdr>
        <w:left w:val="single" w:sz="4" w:space="0" w:color="000000"/>
        <w:right w:val="single" w:sz="4" w:space="0" w:color="000000"/>
      </w:pBdr>
      <w:spacing w:before="280" w:after="280"/>
      <w:jc w:val="center"/>
      <w:textAlignment w:val="center"/>
    </w:pPr>
    <w:rPr>
      <w:rFonts w:ascii="Arial" w:hAnsi="Arial" w:cs="Arial"/>
      <w:b/>
      <w:bCs/>
      <w:color w:val="000000"/>
      <w:sz w:val="16"/>
      <w:szCs w:val="16"/>
    </w:rPr>
  </w:style>
  <w:style w:type="paragraph" w:customStyle="1" w:styleId="xl67">
    <w:name w:val="xl67"/>
    <w:basedOn w:val="Normal"/>
    <w:rsid w:val="00D7772F"/>
    <w:pPr>
      <w:pBdr>
        <w:left w:val="single" w:sz="4" w:space="0" w:color="000000"/>
        <w:bottom w:val="single" w:sz="4" w:space="0" w:color="000000"/>
        <w:right w:val="single" w:sz="4" w:space="0" w:color="000000"/>
      </w:pBdr>
      <w:spacing w:before="280" w:after="280"/>
      <w:jc w:val="center"/>
      <w:textAlignment w:val="center"/>
    </w:pPr>
    <w:rPr>
      <w:rFonts w:ascii="Arial" w:hAnsi="Arial" w:cs="Arial"/>
      <w:b/>
      <w:bCs/>
      <w:color w:val="000000"/>
      <w:sz w:val="16"/>
      <w:szCs w:val="16"/>
    </w:rPr>
  </w:style>
  <w:style w:type="paragraph" w:customStyle="1" w:styleId="xl68">
    <w:name w:val="xl68"/>
    <w:basedOn w:val="Normal"/>
    <w:rsid w:val="00D7772F"/>
    <w:pPr>
      <w:pBdr>
        <w:top w:val="single" w:sz="4" w:space="0" w:color="000000"/>
        <w:left w:val="single" w:sz="4" w:space="0" w:color="000000"/>
        <w:right w:val="single" w:sz="4" w:space="0" w:color="000000"/>
      </w:pBdr>
      <w:spacing w:before="280" w:after="280"/>
      <w:jc w:val="center"/>
      <w:textAlignment w:val="center"/>
    </w:pPr>
    <w:rPr>
      <w:rFonts w:ascii="Arial Black" w:hAnsi="Arial Black"/>
      <w:b/>
      <w:bCs/>
      <w:color w:val="000000"/>
      <w:sz w:val="16"/>
      <w:szCs w:val="16"/>
    </w:rPr>
  </w:style>
  <w:style w:type="paragraph" w:customStyle="1" w:styleId="xl69">
    <w:name w:val="xl69"/>
    <w:basedOn w:val="Normal"/>
    <w:rsid w:val="00D7772F"/>
    <w:pPr>
      <w:pBdr>
        <w:left w:val="single" w:sz="4" w:space="0" w:color="000000"/>
        <w:right w:val="single" w:sz="4" w:space="0" w:color="000000"/>
      </w:pBdr>
      <w:spacing w:before="280" w:after="280"/>
      <w:jc w:val="center"/>
      <w:textAlignment w:val="center"/>
    </w:pPr>
    <w:rPr>
      <w:rFonts w:ascii="Arial Black" w:hAnsi="Arial Black"/>
      <w:b/>
      <w:bCs/>
      <w:color w:val="000000"/>
      <w:sz w:val="16"/>
      <w:szCs w:val="16"/>
    </w:rPr>
  </w:style>
  <w:style w:type="paragraph" w:customStyle="1" w:styleId="xl70">
    <w:name w:val="xl70"/>
    <w:basedOn w:val="Normal"/>
    <w:rsid w:val="00D7772F"/>
    <w:pPr>
      <w:pBdr>
        <w:left w:val="single" w:sz="4" w:space="0" w:color="000000"/>
        <w:bottom w:val="single" w:sz="4" w:space="0" w:color="000000"/>
        <w:right w:val="single" w:sz="4" w:space="0" w:color="000000"/>
      </w:pBdr>
      <w:spacing w:before="280" w:after="280"/>
      <w:jc w:val="center"/>
      <w:textAlignment w:val="center"/>
    </w:pPr>
    <w:rPr>
      <w:rFonts w:ascii="Arial Black" w:hAnsi="Arial Black"/>
      <w:b/>
      <w:bCs/>
      <w:color w:val="000000"/>
      <w:sz w:val="16"/>
      <w:szCs w:val="16"/>
    </w:rPr>
  </w:style>
  <w:style w:type="paragraph" w:customStyle="1" w:styleId="xl71">
    <w:name w:val="xl71"/>
    <w:basedOn w:val="Normal"/>
    <w:rsid w:val="00D7772F"/>
    <w:pPr>
      <w:pBdr>
        <w:top w:val="single" w:sz="4" w:space="0" w:color="000000"/>
        <w:right w:val="single" w:sz="4" w:space="0" w:color="000000"/>
      </w:pBdr>
      <w:spacing w:before="280" w:after="280"/>
      <w:jc w:val="center"/>
      <w:textAlignment w:val="center"/>
    </w:pPr>
    <w:rPr>
      <w:rFonts w:ascii="Arial" w:hAnsi="Arial" w:cs="Arial"/>
      <w:b/>
      <w:bCs/>
      <w:color w:val="000000"/>
      <w:sz w:val="16"/>
      <w:szCs w:val="16"/>
    </w:rPr>
  </w:style>
  <w:style w:type="paragraph" w:customStyle="1" w:styleId="xl72">
    <w:name w:val="xl72"/>
    <w:basedOn w:val="Normal"/>
    <w:rsid w:val="00D7772F"/>
    <w:pPr>
      <w:pBdr>
        <w:bottom w:val="single" w:sz="4" w:space="0" w:color="000000"/>
        <w:right w:val="single" w:sz="4" w:space="0" w:color="000000"/>
      </w:pBdr>
      <w:spacing w:before="280" w:after="280"/>
      <w:jc w:val="center"/>
      <w:textAlignment w:val="center"/>
    </w:pPr>
    <w:rPr>
      <w:rFonts w:ascii="Arial" w:hAnsi="Arial" w:cs="Arial"/>
      <w:b/>
      <w:bCs/>
      <w:color w:val="000000"/>
      <w:sz w:val="16"/>
      <w:szCs w:val="16"/>
    </w:rPr>
  </w:style>
  <w:style w:type="paragraph" w:customStyle="1" w:styleId="xl73">
    <w:name w:val="xl73"/>
    <w:basedOn w:val="Normal"/>
    <w:rsid w:val="00D7772F"/>
    <w:pPr>
      <w:pBdr>
        <w:top w:val="single" w:sz="4" w:space="0" w:color="000000"/>
        <w:left w:val="single" w:sz="4" w:space="0" w:color="000000"/>
        <w:bottom w:val="single" w:sz="4" w:space="0" w:color="000000"/>
      </w:pBdr>
      <w:spacing w:before="280" w:after="280"/>
      <w:jc w:val="center"/>
      <w:textAlignment w:val="center"/>
    </w:pPr>
    <w:rPr>
      <w:rFonts w:ascii="Arial" w:hAnsi="Arial" w:cs="Arial"/>
      <w:b/>
      <w:bCs/>
      <w:sz w:val="16"/>
      <w:szCs w:val="16"/>
    </w:rPr>
  </w:style>
  <w:style w:type="paragraph" w:customStyle="1" w:styleId="xl74">
    <w:name w:val="xl74"/>
    <w:basedOn w:val="Normal"/>
    <w:rsid w:val="00D7772F"/>
    <w:pPr>
      <w:pBdr>
        <w:top w:val="single" w:sz="4" w:space="0" w:color="000000"/>
        <w:bottom w:val="single" w:sz="4" w:space="0" w:color="000000"/>
        <w:right w:val="single" w:sz="4" w:space="0" w:color="000000"/>
      </w:pBdr>
      <w:shd w:val="clear" w:color="auto" w:fill="FFFF00"/>
      <w:spacing w:before="280" w:after="280"/>
      <w:jc w:val="center"/>
      <w:textAlignment w:val="center"/>
    </w:pPr>
    <w:rPr>
      <w:rFonts w:ascii="Arial" w:hAnsi="Arial" w:cs="Arial"/>
      <w:b/>
      <w:bCs/>
      <w:sz w:val="16"/>
      <w:szCs w:val="16"/>
    </w:rPr>
  </w:style>
  <w:style w:type="paragraph" w:customStyle="1" w:styleId="xl75">
    <w:name w:val="xl75"/>
    <w:basedOn w:val="Normal"/>
    <w:rsid w:val="00D7772F"/>
    <w:pPr>
      <w:pBdr>
        <w:top w:val="single" w:sz="4" w:space="0" w:color="000000"/>
        <w:left w:val="single" w:sz="4" w:space="0" w:color="000000"/>
        <w:right w:val="single" w:sz="4" w:space="0" w:color="000000"/>
      </w:pBdr>
      <w:spacing w:before="280" w:after="280"/>
      <w:jc w:val="center"/>
      <w:textAlignment w:val="center"/>
    </w:pPr>
    <w:rPr>
      <w:rFonts w:ascii="Arial" w:hAnsi="Arial" w:cs="Arial"/>
      <w:b/>
      <w:bCs/>
      <w:sz w:val="16"/>
      <w:szCs w:val="16"/>
    </w:rPr>
  </w:style>
  <w:style w:type="paragraph" w:customStyle="1" w:styleId="xl76">
    <w:name w:val="xl76"/>
    <w:basedOn w:val="Normal"/>
    <w:rsid w:val="00D7772F"/>
    <w:pPr>
      <w:pBdr>
        <w:left w:val="single" w:sz="4" w:space="0" w:color="000000"/>
        <w:bottom w:val="single" w:sz="4" w:space="0" w:color="000000"/>
        <w:right w:val="single" w:sz="4" w:space="0" w:color="000000"/>
      </w:pBdr>
      <w:spacing w:before="280" w:after="280"/>
      <w:jc w:val="center"/>
      <w:textAlignment w:val="center"/>
    </w:pPr>
    <w:rPr>
      <w:rFonts w:ascii="Arial" w:hAnsi="Arial" w:cs="Arial"/>
      <w:b/>
      <w:bCs/>
      <w:sz w:val="16"/>
      <w:szCs w:val="16"/>
    </w:rPr>
  </w:style>
  <w:style w:type="paragraph" w:customStyle="1" w:styleId="xl77">
    <w:name w:val="xl77"/>
    <w:basedOn w:val="Normal"/>
    <w:rsid w:val="00D7772F"/>
    <w:pPr>
      <w:pBdr>
        <w:top w:val="single" w:sz="4" w:space="0" w:color="000000"/>
        <w:left w:val="single" w:sz="4" w:space="0" w:color="000000"/>
        <w:right w:val="single" w:sz="4" w:space="0" w:color="000000"/>
      </w:pBdr>
      <w:spacing w:before="280" w:after="280"/>
      <w:jc w:val="right"/>
      <w:textAlignment w:val="center"/>
    </w:pPr>
    <w:rPr>
      <w:rFonts w:ascii="Arial" w:hAnsi="Arial" w:cs="Arial"/>
      <w:b/>
      <w:bCs/>
      <w:sz w:val="16"/>
      <w:szCs w:val="16"/>
    </w:rPr>
  </w:style>
  <w:style w:type="paragraph" w:customStyle="1" w:styleId="xl78">
    <w:name w:val="xl78"/>
    <w:basedOn w:val="Normal"/>
    <w:rsid w:val="00D7772F"/>
    <w:pPr>
      <w:pBdr>
        <w:left w:val="single" w:sz="4" w:space="0" w:color="000000"/>
        <w:bottom w:val="single" w:sz="4" w:space="0" w:color="000000"/>
        <w:right w:val="single" w:sz="4" w:space="0" w:color="000000"/>
      </w:pBdr>
      <w:spacing w:before="280" w:after="280"/>
      <w:jc w:val="right"/>
      <w:textAlignment w:val="center"/>
    </w:pPr>
    <w:rPr>
      <w:rFonts w:ascii="Arial" w:hAnsi="Arial" w:cs="Arial"/>
      <w:b/>
      <w:bCs/>
      <w:sz w:val="16"/>
      <w:szCs w:val="16"/>
    </w:rPr>
  </w:style>
  <w:style w:type="paragraph" w:customStyle="1" w:styleId="xl79">
    <w:name w:val="xl79"/>
    <w:basedOn w:val="Normal"/>
    <w:rsid w:val="00D7772F"/>
    <w:pPr>
      <w:pBdr>
        <w:left w:val="single" w:sz="4" w:space="0" w:color="000000"/>
        <w:right w:val="single" w:sz="4" w:space="0" w:color="000000"/>
      </w:pBdr>
      <w:spacing w:before="280" w:after="280"/>
      <w:jc w:val="center"/>
      <w:textAlignment w:val="center"/>
    </w:pPr>
    <w:rPr>
      <w:rFonts w:ascii="Arial" w:hAnsi="Arial" w:cs="Arial"/>
      <w:b/>
      <w:bCs/>
      <w:sz w:val="16"/>
      <w:szCs w:val="16"/>
    </w:rPr>
  </w:style>
  <w:style w:type="paragraph" w:customStyle="1" w:styleId="Textodecomentrio1">
    <w:name w:val="Texto de comentário1"/>
    <w:basedOn w:val="Normal"/>
    <w:rsid w:val="00D7772F"/>
    <w:pPr>
      <w:spacing w:after="480"/>
      <w:ind w:left="1985"/>
      <w:jc w:val="both"/>
    </w:pPr>
    <w:rPr>
      <w:sz w:val="20"/>
      <w:szCs w:val="20"/>
    </w:rPr>
  </w:style>
  <w:style w:type="paragraph" w:styleId="Assuntodocomentrio">
    <w:name w:val="annotation subject"/>
    <w:basedOn w:val="Textodecomentrio1"/>
    <w:next w:val="Textodecomentrio1"/>
    <w:link w:val="AssuntodocomentrioChar"/>
    <w:rsid w:val="00D7772F"/>
    <w:rPr>
      <w:b/>
      <w:bCs/>
      <w:sz w:val="24"/>
      <w:szCs w:val="24"/>
      <w:u w:val="single"/>
    </w:rPr>
  </w:style>
  <w:style w:type="character" w:customStyle="1" w:styleId="AssuntodocomentrioChar">
    <w:name w:val="Assunto do comentário Char"/>
    <w:basedOn w:val="TextodecomentrioChar1"/>
    <w:link w:val="Assuntodocomentrio"/>
    <w:rsid w:val="00D7772F"/>
    <w:rPr>
      <w:rFonts w:ascii="Times New Roman" w:eastAsia="Times New Roman" w:hAnsi="Times New Roman" w:cs="Calibri"/>
      <w:b/>
      <w:bCs/>
      <w:sz w:val="24"/>
      <w:szCs w:val="24"/>
      <w:u w:val="single"/>
      <w:lang w:eastAsia="ar-SA"/>
    </w:rPr>
  </w:style>
  <w:style w:type="paragraph" w:customStyle="1" w:styleId="font11">
    <w:name w:val="font11"/>
    <w:basedOn w:val="Normal"/>
    <w:rsid w:val="00D7772F"/>
    <w:pPr>
      <w:spacing w:before="280" w:after="280"/>
    </w:pPr>
    <w:rPr>
      <w:rFonts w:ascii="CG Omega" w:hAnsi="CG Omega"/>
      <w:sz w:val="18"/>
      <w:szCs w:val="18"/>
    </w:rPr>
  </w:style>
  <w:style w:type="paragraph" w:customStyle="1" w:styleId="xl80">
    <w:name w:val="xl80"/>
    <w:basedOn w:val="Normal"/>
    <w:rsid w:val="00D7772F"/>
    <w:pPr>
      <w:pBdr>
        <w:left w:val="single" w:sz="4" w:space="0" w:color="000000"/>
        <w:right w:val="single" w:sz="4" w:space="0" w:color="000000"/>
      </w:pBdr>
      <w:spacing w:before="280" w:after="280"/>
      <w:textAlignment w:val="top"/>
    </w:pPr>
    <w:rPr>
      <w:rFonts w:ascii="Arial" w:hAnsi="Arial" w:cs="Arial"/>
      <w:sz w:val="18"/>
      <w:szCs w:val="18"/>
    </w:rPr>
  </w:style>
  <w:style w:type="paragraph" w:customStyle="1" w:styleId="xl81">
    <w:name w:val="xl81"/>
    <w:basedOn w:val="Normal"/>
    <w:rsid w:val="00D7772F"/>
    <w:pPr>
      <w:pBdr>
        <w:left w:val="single" w:sz="4" w:space="0" w:color="000000"/>
        <w:bottom w:val="single" w:sz="4" w:space="0" w:color="000000"/>
        <w:right w:val="single" w:sz="4" w:space="0" w:color="000000"/>
      </w:pBdr>
      <w:spacing w:before="280" w:after="280"/>
      <w:textAlignment w:val="top"/>
    </w:pPr>
    <w:rPr>
      <w:rFonts w:ascii="Arial" w:hAnsi="Arial" w:cs="Arial"/>
      <w:sz w:val="18"/>
      <w:szCs w:val="18"/>
    </w:rPr>
  </w:style>
  <w:style w:type="paragraph" w:customStyle="1" w:styleId="xl82">
    <w:name w:val="xl82"/>
    <w:basedOn w:val="Normal"/>
    <w:rsid w:val="00D7772F"/>
    <w:pPr>
      <w:pBdr>
        <w:left w:val="single" w:sz="4" w:space="0" w:color="000000"/>
        <w:bottom w:val="single" w:sz="4" w:space="0" w:color="000000"/>
        <w:right w:val="single" w:sz="4" w:space="0" w:color="000000"/>
      </w:pBdr>
      <w:spacing w:before="280" w:after="280"/>
      <w:textAlignment w:val="top"/>
    </w:pPr>
    <w:rPr>
      <w:rFonts w:ascii="Arial" w:hAnsi="Arial" w:cs="Arial"/>
      <w:b/>
      <w:bCs/>
      <w:color w:val="000000"/>
      <w:sz w:val="18"/>
      <w:szCs w:val="18"/>
    </w:rPr>
  </w:style>
  <w:style w:type="paragraph" w:customStyle="1" w:styleId="xl83">
    <w:name w:val="xl83"/>
    <w:basedOn w:val="Normal"/>
    <w:rsid w:val="00D7772F"/>
    <w:pPr>
      <w:pBdr>
        <w:top w:val="single" w:sz="4" w:space="0" w:color="000000"/>
        <w:left w:val="single" w:sz="4" w:space="0" w:color="000000"/>
        <w:right w:val="single" w:sz="4" w:space="0" w:color="000000"/>
      </w:pBdr>
      <w:spacing w:before="280" w:after="280"/>
      <w:textAlignment w:val="top"/>
    </w:pPr>
    <w:rPr>
      <w:rFonts w:ascii="Arial" w:hAnsi="Arial" w:cs="Arial"/>
      <w:b/>
      <w:bCs/>
      <w:color w:val="000000"/>
      <w:sz w:val="18"/>
      <w:szCs w:val="18"/>
    </w:rPr>
  </w:style>
  <w:style w:type="paragraph" w:customStyle="1" w:styleId="xl84">
    <w:name w:val="xl84"/>
    <w:basedOn w:val="Normal"/>
    <w:rsid w:val="00D7772F"/>
    <w:pPr>
      <w:pBdr>
        <w:left w:val="single" w:sz="4" w:space="0" w:color="000000"/>
        <w:bottom w:val="single" w:sz="4" w:space="0" w:color="000000"/>
        <w:right w:val="single" w:sz="4" w:space="0" w:color="000000"/>
      </w:pBdr>
      <w:spacing w:before="280" w:after="280"/>
      <w:textAlignment w:val="top"/>
    </w:pPr>
    <w:rPr>
      <w:rFonts w:ascii="Arial" w:hAnsi="Arial" w:cs="Arial"/>
      <w:color w:val="000000"/>
      <w:sz w:val="18"/>
      <w:szCs w:val="18"/>
    </w:rPr>
  </w:style>
  <w:style w:type="paragraph" w:customStyle="1" w:styleId="xl85">
    <w:name w:val="xl85"/>
    <w:basedOn w:val="Normal"/>
    <w:rsid w:val="00D7772F"/>
    <w:pPr>
      <w:pBdr>
        <w:top w:val="single" w:sz="4" w:space="0" w:color="000000"/>
        <w:left w:val="single" w:sz="4" w:space="0" w:color="000000"/>
        <w:bottom w:val="single" w:sz="4" w:space="0" w:color="000000"/>
        <w:right w:val="single" w:sz="4" w:space="0" w:color="000000"/>
      </w:pBdr>
      <w:spacing w:before="280" w:after="280"/>
      <w:textAlignment w:val="top"/>
    </w:pPr>
    <w:rPr>
      <w:rFonts w:ascii="Arial" w:hAnsi="Arial" w:cs="Arial"/>
      <w:color w:val="000000"/>
      <w:sz w:val="18"/>
      <w:szCs w:val="18"/>
    </w:rPr>
  </w:style>
  <w:style w:type="paragraph" w:customStyle="1" w:styleId="xl86">
    <w:name w:val="xl86"/>
    <w:basedOn w:val="Normal"/>
    <w:rsid w:val="00D7772F"/>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center"/>
    </w:pPr>
    <w:rPr>
      <w:rFonts w:ascii="Arial" w:hAnsi="Arial" w:cs="Arial"/>
      <w:b/>
      <w:bCs/>
      <w:color w:val="000000"/>
      <w:sz w:val="18"/>
      <w:szCs w:val="18"/>
    </w:rPr>
  </w:style>
  <w:style w:type="paragraph" w:customStyle="1" w:styleId="xl87">
    <w:name w:val="xl87"/>
    <w:basedOn w:val="Normal"/>
    <w:rsid w:val="00D7772F"/>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rPr>
      <w:rFonts w:ascii="Arial" w:hAnsi="Arial" w:cs="Arial"/>
      <w:b/>
      <w:bCs/>
      <w:color w:val="000000"/>
      <w:sz w:val="18"/>
      <w:szCs w:val="18"/>
    </w:rPr>
  </w:style>
  <w:style w:type="paragraph" w:customStyle="1" w:styleId="xl88">
    <w:name w:val="xl88"/>
    <w:basedOn w:val="Normal"/>
    <w:rsid w:val="00D7772F"/>
    <w:pPr>
      <w:pBdr>
        <w:top w:val="single" w:sz="4" w:space="0" w:color="000000"/>
        <w:left w:val="single" w:sz="4" w:space="0" w:color="000000"/>
        <w:bottom w:val="single" w:sz="4" w:space="0" w:color="000000"/>
      </w:pBdr>
      <w:shd w:val="clear" w:color="auto" w:fill="FFFFFF"/>
      <w:spacing w:before="280" w:after="280"/>
      <w:jc w:val="center"/>
      <w:textAlignment w:val="center"/>
    </w:pPr>
    <w:rPr>
      <w:rFonts w:ascii="Arial" w:hAnsi="Arial" w:cs="Arial"/>
      <w:b/>
      <w:bCs/>
      <w:color w:val="000000"/>
      <w:sz w:val="18"/>
      <w:szCs w:val="18"/>
    </w:rPr>
  </w:style>
  <w:style w:type="paragraph" w:customStyle="1" w:styleId="xl89">
    <w:name w:val="xl89"/>
    <w:basedOn w:val="Normal"/>
    <w:rsid w:val="00D7772F"/>
    <w:pPr>
      <w:pBdr>
        <w:top w:val="single" w:sz="4" w:space="0" w:color="000000"/>
        <w:left w:val="single" w:sz="4" w:space="0" w:color="000000"/>
        <w:bottom w:val="single" w:sz="4" w:space="0" w:color="000000"/>
        <w:right w:val="single" w:sz="4" w:space="0" w:color="000000"/>
      </w:pBdr>
      <w:shd w:val="clear" w:color="auto" w:fill="FFFFFF"/>
      <w:spacing w:before="280" w:after="280"/>
      <w:jc w:val="right"/>
      <w:textAlignment w:val="center"/>
    </w:pPr>
    <w:rPr>
      <w:rFonts w:ascii="Arial" w:hAnsi="Arial" w:cs="Arial"/>
      <w:b/>
      <w:bCs/>
      <w:color w:val="000000"/>
      <w:sz w:val="18"/>
      <w:szCs w:val="18"/>
    </w:rPr>
  </w:style>
  <w:style w:type="paragraph" w:customStyle="1" w:styleId="xl90">
    <w:name w:val="xl90"/>
    <w:basedOn w:val="Normal"/>
    <w:rsid w:val="00D7772F"/>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FF0000"/>
      <w:sz w:val="18"/>
      <w:szCs w:val="18"/>
    </w:rPr>
  </w:style>
  <w:style w:type="paragraph" w:customStyle="1" w:styleId="xl91">
    <w:name w:val="xl91"/>
    <w:basedOn w:val="Normal"/>
    <w:rsid w:val="00D7772F"/>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sz w:val="18"/>
      <w:szCs w:val="18"/>
    </w:rPr>
  </w:style>
  <w:style w:type="paragraph" w:customStyle="1" w:styleId="xl92">
    <w:name w:val="xl92"/>
    <w:basedOn w:val="Normal"/>
    <w:rsid w:val="00D7772F"/>
    <w:pPr>
      <w:pBdr>
        <w:left w:val="single" w:sz="4" w:space="0" w:color="000000"/>
        <w:bottom w:val="single" w:sz="4" w:space="0" w:color="000000"/>
        <w:right w:val="single" w:sz="4" w:space="0" w:color="000000"/>
      </w:pBdr>
      <w:spacing w:before="280" w:after="280"/>
      <w:textAlignment w:val="top"/>
    </w:pPr>
    <w:rPr>
      <w:rFonts w:ascii="Arial" w:hAnsi="Arial" w:cs="Arial"/>
      <w:b/>
      <w:bCs/>
      <w:sz w:val="18"/>
      <w:szCs w:val="18"/>
    </w:rPr>
  </w:style>
  <w:style w:type="paragraph" w:customStyle="1" w:styleId="xl93">
    <w:name w:val="xl93"/>
    <w:basedOn w:val="Normal"/>
    <w:rsid w:val="00D7772F"/>
    <w:pPr>
      <w:pBdr>
        <w:top w:val="single" w:sz="4" w:space="0" w:color="000000"/>
        <w:left w:val="single" w:sz="4" w:space="0" w:color="000000"/>
        <w:bottom w:val="single" w:sz="4" w:space="0" w:color="000000"/>
      </w:pBdr>
      <w:spacing w:before="280" w:after="280"/>
      <w:jc w:val="center"/>
      <w:textAlignment w:val="center"/>
    </w:pPr>
    <w:rPr>
      <w:rFonts w:ascii="Arial" w:hAnsi="Arial" w:cs="Arial"/>
      <w:b/>
      <w:bCs/>
      <w:sz w:val="18"/>
      <w:szCs w:val="18"/>
    </w:rPr>
  </w:style>
  <w:style w:type="paragraph" w:customStyle="1" w:styleId="xl94">
    <w:name w:val="xl94"/>
    <w:basedOn w:val="Normal"/>
    <w:rsid w:val="00D7772F"/>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sz w:val="18"/>
      <w:szCs w:val="18"/>
    </w:rPr>
  </w:style>
  <w:style w:type="paragraph" w:customStyle="1" w:styleId="xl95">
    <w:name w:val="xl95"/>
    <w:basedOn w:val="Normal"/>
    <w:rsid w:val="00D7772F"/>
    <w:pPr>
      <w:pBdr>
        <w:top w:val="single" w:sz="4" w:space="0" w:color="000000"/>
      </w:pBdr>
      <w:spacing w:before="280" w:after="280"/>
      <w:textAlignment w:val="top"/>
    </w:pPr>
    <w:rPr>
      <w:rFonts w:ascii="Arial" w:hAnsi="Arial" w:cs="Arial"/>
      <w:b/>
      <w:bCs/>
      <w:sz w:val="18"/>
      <w:szCs w:val="18"/>
    </w:rPr>
  </w:style>
  <w:style w:type="paragraph" w:customStyle="1" w:styleId="xl96">
    <w:name w:val="xl96"/>
    <w:basedOn w:val="Normal"/>
    <w:rsid w:val="00D7772F"/>
    <w:pPr>
      <w:spacing w:before="280" w:after="280"/>
      <w:textAlignment w:val="top"/>
    </w:pPr>
    <w:rPr>
      <w:rFonts w:ascii="Arial" w:hAnsi="Arial" w:cs="Arial"/>
      <w:sz w:val="18"/>
      <w:szCs w:val="18"/>
    </w:rPr>
  </w:style>
  <w:style w:type="paragraph" w:customStyle="1" w:styleId="xl97">
    <w:name w:val="xl97"/>
    <w:basedOn w:val="Normal"/>
    <w:rsid w:val="00D7772F"/>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Calibri" w:hAnsi="Calibri"/>
      <w:b/>
      <w:bCs/>
      <w:color w:val="000000"/>
      <w:sz w:val="18"/>
      <w:szCs w:val="18"/>
    </w:rPr>
  </w:style>
  <w:style w:type="paragraph" w:customStyle="1" w:styleId="xl98">
    <w:name w:val="xl98"/>
    <w:basedOn w:val="Normal"/>
    <w:rsid w:val="00D7772F"/>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sz w:val="18"/>
      <w:szCs w:val="18"/>
    </w:rPr>
  </w:style>
  <w:style w:type="paragraph" w:customStyle="1" w:styleId="xl99">
    <w:name w:val="xl99"/>
    <w:basedOn w:val="Normal"/>
    <w:rsid w:val="00D7772F"/>
    <w:pPr>
      <w:spacing w:before="280" w:after="280"/>
    </w:pPr>
    <w:rPr>
      <w:sz w:val="18"/>
      <w:szCs w:val="18"/>
    </w:rPr>
  </w:style>
  <w:style w:type="paragraph" w:customStyle="1" w:styleId="xl100">
    <w:name w:val="xl100"/>
    <w:basedOn w:val="Normal"/>
    <w:rsid w:val="00D7772F"/>
    <w:pPr>
      <w:spacing w:before="280" w:after="280"/>
    </w:pPr>
    <w:rPr>
      <w:rFonts w:ascii="Arial" w:hAnsi="Arial" w:cs="Arial"/>
      <w:b/>
      <w:bCs/>
      <w:sz w:val="18"/>
      <w:szCs w:val="18"/>
    </w:rPr>
  </w:style>
  <w:style w:type="paragraph" w:customStyle="1" w:styleId="xl101">
    <w:name w:val="xl101"/>
    <w:basedOn w:val="Normal"/>
    <w:rsid w:val="00D7772F"/>
    <w:pPr>
      <w:spacing w:before="280" w:after="280"/>
    </w:pPr>
    <w:rPr>
      <w:rFonts w:ascii="Arial" w:hAnsi="Arial" w:cs="Arial"/>
      <w:sz w:val="18"/>
      <w:szCs w:val="18"/>
    </w:rPr>
  </w:style>
  <w:style w:type="paragraph" w:customStyle="1" w:styleId="xl102">
    <w:name w:val="xl102"/>
    <w:basedOn w:val="Normal"/>
    <w:rsid w:val="00D7772F"/>
    <w:pPr>
      <w:pBdr>
        <w:top w:val="single" w:sz="4" w:space="0" w:color="000000"/>
        <w:left w:val="single" w:sz="4" w:space="0" w:color="000000"/>
        <w:bottom w:val="single" w:sz="4" w:space="0" w:color="000000"/>
      </w:pBdr>
      <w:spacing w:before="280" w:after="280"/>
      <w:textAlignment w:val="center"/>
    </w:pPr>
    <w:rPr>
      <w:rFonts w:ascii="Arial" w:hAnsi="Arial" w:cs="Arial"/>
      <w:b/>
      <w:bCs/>
      <w:sz w:val="18"/>
      <w:szCs w:val="18"/>
    </w:rPr>
  </w:style>
  <w:style w:type="paragraph" w:customStyle="1" w:styleId="xl103">
    <w:name w:val="xl103"/>
    <w:basedOn w:val="Normal"/>
    <w:rsid w:val="00D7772F"/>
    <w:pPr>
      <w:pBdr>
        <w:top w:val="single" w:sz="4" w:space="0" w:color="000000"/>
        <w:bottom w:val="single" w:sz="4" w:space="0" w:color="000000"/>
        <w:right w:val="single" w:sz="4" w:space="0" w:color="000000"/>
      </w:pBdr>
      <w:spacing w:before="280" w:after="280"/>
      <w:jc w:val="right"/>
      <w:textAlignment w:val="center"/>
    </w:pPr>
    <w:rPr>
      <w:rFonts w:ascii="Arial" w:hAnsi="Arial" w:cs="Arial"/>
      <w:b/>
      <w:bCs/>
      <w:sz w:val="18"/>
      <w:szCs w:val="18"/>
    </w:rPr>
  </w:style>
  <w:style w:type="paragraph" w:customStyle="1" w:styleId="xl104">
    <w:name w:val="xl104"/>
    <w:basedOn w:val="Normal"/>
    <w:rsid w:val="00D7772F"/>
    <w:pPr>
      <w:pBdr>
        <w:top w:val="single" w:sz="4" w:space="0" w:color="000000"/>
        <w:left w:val="single" w:sz="4" w:space="0" w:color="000000"/>
        <w:right w:val="single" w:sz="4" w:space="0" w:color="000000"/>
      </w:pBdr>
      <w:spacing w:before="280" w:after="280"/>
      <w:jc w:val="right"/>
      <w:textAlignment w:val="center"/>
    </w:pPr>
    <w:rPr>
      <w:rFonts w:ascii="Arial" w:hAnsi="Arial" w:cs="Arial"/>
      <w:b/>
      <w:bCs/>
      <w:color w:val="000000"/>
      <w:sz w:val="18"/>
      <w:szCs w:val="18"/>
    </w:rPr>
  </w:style>
  <w:style w:type="paragraph" w:customStyle="1" w:styleId="xl105">
    <w:name w:val="xl105"/>
    <w:basedOn w:val="Normal"/>
    <w:rsid w:val="00D7772F"/>
    <w:pPr>
      <w:pBdr>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0000"/>
      <w:sz w:val="18"/>
      <w:szCs w:val="18"/>
    </w:rPr>
  </w:style>
  <w:style w:type="paragraph" w:customStyle="1" w:styleId="xl106">
    <w:name w:val="xl106"/>
    <w:basedOn w:val="Normal"/>
    <w:rsid w:val="00D7772F"/>
    <w:pPr>
      <w:pBdr>
        <w:top w:val="single" w:sz="4" w:space="0" w:color="000000"/>
        <w:left w:val="single" w:sz="4" w:space="0" w:color="000000"/>
        <w:right w:val="single" w:sz="4" w:space="0" w:color="000000"/>
      </w:pBdr>
      <w:spacing w:before="280" w:after="280"/>
      <w:jc w:val="right"/>
      <w:textAlignment w:val="center"/>
    </w:pPr>
    <w:rPr>
      <w:rFonts w:ascii="Arial" w:hAnsi="Arial" w:cs="Arial"/>
      <w:b/>
      <w:bCs/>
      <w:color w:val="FF0000"/>
      <w:sz w:val="18"/>
      <w:szCs w:val="18"/>
    </w:rPr>
  </w:style>
  <w:style w:type="paragraph" w:customStyle="1" w:styleId="xl107">
    <w:name w:val="xl107"/>
    <w:basedOn w:val="Normal"/>
    <w:rsid w:val="00D7772F"/>
    <w:pPr>
      <w:pBdr>
        <w:left w:val="single" w:sz="4" w:space="0" w:color="000000"/>
        <w:bottom w:val="single" w:sz="4" w:space="0" w:color="000000"/>
        <w:right w:val="single" w:sz="4" w:space="0" w:color="000000"/>
      </w:pBdr>
      <w:spacing w:before="280" w:after="280"/>
      <w:jc w:val="right"/>
      <w:textAlignment w:val="center"/>
    </w:pPr>
    <w:rPr>
      <w:rFonts w:ascii="Arial" w:hAnsi="Arial" w:cs="Arial"/>
      <w:b/>
      <w:bCs/>
      <w:color w:val="FF0000"/>
      <w:sz w:val="18"/>
      <w:szCs w:val="18"/>
    </w:rPr>
  </w:style>
  <w:style w:type="paragraph" w:customStyle="1" w:styleId="xl108">
    <w:name w:val="xl108"/>
    <w:basedOn w:val="Normal"/>
    <w:rsid w:val="00D7772F"/>
    <w:pPr>
      <w:pBdr>
        <w:top w:val="single" w:sz="4" w:space="0" w:color="000000"/>
        <w:left w:val="single" w:sz="4" w:space="0" w:color="000000"/>
        <w:right w:val="single" w:sz="4" w:space="0" w:color="000000"/>
      </w:pBdr>
      <w:spacing w:before="280" w:after="280"/>
      <w:jc w:val="right"/>
      <w:textAlignment w:val="center"/>
    </w:pPr>
    <w:rPr>
      <w:rFonts w:ascii="Arial" w:hAnsi="Arial" w:cs="Arial"/>
      <w:b/>
      <w:bCs/>
      <w:sz w:val="18"/>
      <w:szCs w:val="18"/>
    </w:rPr>
  </w:style>
  <w:style w:type="paragraph" w:customStyle="1" w:styleId="xl109">
    <w:name w:val="xl109"/>
    <w:basedOn w:val="Normal"/>
    <w:rsid w:val="00D7772F"/>
    <w:pPr>
      <w:pBdr>
        <w:left w:val="single" w:sz="4" w:space="0" w:color="000000"/>
        <w:right w:val="single" w:sz="4" w:space="0" w:color="000000"/>
      </w:pBdr>
      <w:spacing w:before="280" w:after="280"/>
      <w:jc w:val="right"/>
      <w:textAlignment w:val="center"/>
    </w:pPr>
    <w:rPr>
      <w:rFonts w:ascii="Arial" w:hAnsi="Arial" w:cs="Arial"/>
      <w:b/>
      <w:bCs/>
      <w:sz w:val="18"/>
      <w:szCs w:val="18"/>
    </w:rPr>
  </w:style>
  <w:style w:type="paragraph" w:customStyle="1" w:styleId="xl110">
    <w:name w:val="xl110"/>
    <w:basedOn w:val="Normal"/>
    <w:rsid w:val="00D7772F"/>
    <w:pPr>
      <w:pBdr>
        <w:left w:val="single" w:sz="4" w:space="0" w:color="000000"/>
        <w:bottom w:val="single" w:sz="4" w:space="0" w:color="000000"/>
        <w:right w:val="single" w:sz="4" w:space="0" w:color="000000"/>
      </w:pBdr>
      <w:spacing w:before="280" w:after="280"/>
      <w:jc w:val="right"/>
      <w:textAlignment w:val="center"/>
    </w:pPr>
    <w:rPr>
      <w:rFonts w:ascii="Arial" w:hAnsi="Arial" w:cs="Arial"/>
      <w:b/>
      <w:bCs/>
      <w:sz w:val="18"/>
      <w:szCs w:val="18"/>
    </w:rPr>
  </w:style>
  <w:style w:type="paragraph" w:customStyle="1" w:styleId="xl111">
    <w:name w:val="xl111"/>
    <w:basedOn w:val="Normal"/>
    <w:rsid w:val="00D7772F"/>
    <w:pPr>
      <w:pBdr>
        <w:top w:val="single" w:sz="4" w:space="0" w:color="000000"/>
        <w:left w:val="single" w:sz="4" w:space="0" w:color="000000"/>
        <w:right w:val="single" w:sz="4" w:space="0" w:color="000000"/>
      </w:pBdr>
      <w:spacing w:before="280" w:after="280"/>
      <w:jc w:val="right"/>
      <w:textAlignment w:val="center"/>
    </w:pPr>
    <w:rPr>
      <w:rFonts w:ascii="Arial" w:hAnsi="Arial" w:cs="Arial"/>
      <w:b/>
      <w:bCs/>
      <w:color w:val="FF0000"/>
      <w:sz w:val="18"/>
      <w:szCs w:val="18"/>
    </w:rPr>
  </w:style>
  <w:style w:type="paragraph" w:customStyle="1" w:styleId="xl112">
    <w:name w:val="xl112"/>
    <w:basedOn w:val="Normal"/>
    <w:rsid w:val="00D7772F"/>
    <w:pPr>
      <w:pBdr>
        <w:left w:val="single" w:sz="4" w:space="0" w:color="000000"/>
        <w:right w:val="single" w:sz="4" w:space="0" w:color="000000"/>
      </w:pBdr>
      <w:spacing w:before="280" w:after="280"/>
      <w:jc w:val="right"/>
      <w:textAlignment w:val="center"/>
    </w:pPr>
    <w:rPr>
      <w:rFonts w:ascii="Arial" w:hAnsi="Arial" w:cs="Arial"/>
      <w:b/>
      <w:bCs/>
      <w:color w:val="FF0000"/>
      <w:sz w:val="18"/>
      <w:szCs w:val="18"/>
    </w:rPr>
  </w:style>
  <w:style w:type="paragraph" w:customStyle="1" w:styleId="xl113">
    <w:name w:val="xl113"/>
    <w:basedOn w:val="Normal"/>
    <w:rsid w:val="00D7772F"/>
    <w:pPr>
      <w:pBdr>
        <w:left w:val="single" w:sz="4" w:space="0" w:color="000000"/>
        <w:bottom w:val="single" w:sz="4" w:space="0" w:color="000000"/>
        <w:right w:val="single" w:sz="4" w:space="0" w:color="000000"/>
      </w:pBdr>
      <w:spacing w:before="280" w:after="280"/>
      <w:jc w:val="right"/>
      <w:textAlignment w:val="center"/>
    </w:pPr>
    <w:rPr>
      <w:rFonts w:ascii="Arial" w:hAnsi="Arial" w:cs="Arial"/>
      <w:b/>
      <w:bCs/>
      <w:color w:val="FF0000"/>
      <w:sz w:val="18"/>
      <w:szCs w:val="18"/>
    </w:rPr>
  </w:style>
  <w:style w:type="paragraph" w:customStyle="1" w:styleId="xl114">
    <w:name w:val="xl114"/>
    <w:basedOn w:val="Normal"/>
    <w:rsid w:val="00D7772F"/>
    <w:pPr>
      <w:pBdr>
        <w:left w:val="single" w:sz="4" w:space="0" w:color="000000"/>
        <w:right w:val="single" w:sz="4" w:space="0" w:color="000000"/>
      </w:pBdr>
      <w:spacing w:before="280" w:after="280"/>
      <w:jc w:val="right"/>
      <w:textAlignment w:val="center"/>
    </w:pPr>
    <w:rPr>
      <w:rFonts w:ascii="Arial" w:hAnsi="Arial" w:cs="Arial"/>
      <w:b/>
      <w:bCs/>
      <w:color w:val="000000"/>
      <w:sz w:val="18"/>
      <w:szCs w:val="18"/>
    </w:rPr>
  </w:style>
  <w:style w:type="paragraph" w:customStyle="1" w:styleId="xl115">
    <w:name w:val="xl115"/>
    <w:basedOn w:val="Normal"/>
    <w:rsid w:val="00D7772F"/>
    <w:pPr>
      <w:pBdr>
        <w:left w:val="single" w:sz="4" w:space="0" w:color="000000"/>
        <w:right w:val="single" w:sz="4" w:space="0" w:color="000000"/>
      </w:pBdr>
      <w:spacing w:before="280" w:after="280"/>
      <w:jc w:val="right"/>
      <w:textAlignment w:val="center"/>
    </w:pPr>
    <w:rPr>
      <w:rFonts w:ascii="Arial" w:hAnsi="Arial" w:cs="Arial"/>
      <w:b/>
      <w:bCs/>
      <w:color w:val="FF0000"/>
      <w:sz w:val="18"/>
      <w:szCs w:val="18"/>
    </w:rPr>
  </w:style>
  <w:style w:type="paragraph" w:customStyle="1" w:styleId="xl116">
    <w:name w:val="xl116"/>
    <w:basedOn w:val="Normal"/>
    <w:rsid w:val="00D7772F"/>
    <w:pPr>
      <w:pBdr>
        <w:top w:val="single" w:sz="4" w:space="0" w:color="000000"/>
        <w:bottom w:val="single" w:sz="4" w:space="0" w:color="000000"/>
        <w:right w:val="single" w:sz="4" w:space="0" w:color="000000"/>
      </w:pBdr>
      <w:spacing w:before="280" w:after="280"/>
      <w:jc w:val="center"/>
      <w:textAlignment w:val="center"/>
    </w:pPr>
    <w:rPr>
      <w:rFonts w:ascii="Arial" w:hAnsi="Arial" w:cs="Arial"/>
      <w:b/>
      <w:bCs/>
      <w:sz w:val="18"/>
      <w:szCs w:val="18"/>
    </w:rPr>
  </w:style>
  <w:style w:type="paragraph" w:customStyle="1" w:styleId="xl117">
    <w:name w:val="xl117"/>
    <w:basedOn w:val="Normal"/>
    <w:rsid w:val="00D7772F"/>
    <w:pPr>
      <w:pBdr>
        <w:top w:val="single" w:sz="4" w:space="0" w:color="000000"/>
        <w:left w:val="single" w:sz="4" w:space="0" w:color="000000"/>
        <w:right w:val="single" w:sz="4" w:space="0" w:color="000000"/>
      </w:pBdr>
      <w:spacing w:before="280" w:after="280"/>
      <w:jc w:val="center"/>
      <w:textAlignment w:val="center"/>
    </w:pPr>
    <w:rPr>
      <w:rFonts w:ascii="Arial" w:hAnsi="Arial" w:cs="Arial"/>
      <w:b/>
      <w:bCs/>
      <w:sz w:val="18"/>
      <w:szCs w:val="18"/>
    </w:rPr>
  </w:style>
  <w:style w:type="paragraph" w:customStyle="1" w:styleId="xl118">
    <w:name w:val="xl118"/>
    <w:basedOn w:val="Normal"/>
    <w:rsid w:val="00D7772F"/>
    <w:pPr>
      <w:pBdr>
        <w:left w:val="single" w:sz="4" w:space="0" w:color="000000"/>
        <w:right w:val="single" w:sz="4" w:space="0" w:color="000000"/>
      </w:pBdr>
      <w:spacing w:before="280" w:after="280"/>
      <w:jc w:val="center"/>
      <w:textAlignment w:val="center"/>
    </w:pPr>
    <w:rPr>
      <w:rFonts w:ascii="Arial" w:hAnsi="Arial" w:cs="Arial"/>
      <w:b/>
      <w:bCs/>
      <w:sz w:val="18"/>
      <w:szCs w:val="18"/>
    </w:rPr>
  </w:style>
  <w:style w:type="paragraph" w:customStyle="1" w:styleId="xl119">
    <w:name w:val="xl119"/>
    <w:basedOn w:val="Normal"/>
    <w:rsid w:val="00D7772F"/>
    <w:pPr>
      <w:pBdr>
        <w:left w:val="single" w:sz="4" w:space="0" w:color="000000"/>
        <w:bottom w:val="single" w:sz="4" w:space="0" w:color="000000"/>
        <w:right w:val="single" w:sz="4" w:space="0" w:color="000000"/>
      </w:pBdr>
      <w:spacing w:before="280" w:after="280"/>
      <w:jc w:val="center"/>
      <w:textAlignment w:val="center"/>
    </w:pPr>
    <w:rPr>
      <w:rFonts w:ascii="Arial" w:hAnsi="Arial" w:cs="Arial"/>
      <w:b/>
      <w:bCs/>
      <w:sz w:val="18"/>
      <w:szCs w:val="18"/>
    </w:rPr>
  </w:style>
  <w:style w:type="paragraph" w:customStyle="1" w:styleId="xl120">
    <w:name w:val="xl120"/>
    <w:basedOn w:val="Normal"/>
    <w:rsid w:val="00D7772F"/>
    <w:pPr>
      <w:pBdr>
        <w:top w:val="single" w:sz="4" w:space="0" w:color="000000"/>
        <w:left w:val="single" w:sz="4" w:space="0" w:color="000000"/>
      </w:pBdr>
      <w:spacing w:before="280" w:after="280"/>
      <w:jc w:val="center"/>
      <w:textAlignment w:val="center"/>
    </w:pPr>
    <w:rPr>
      <w:rFonts w:ascii="Arial" w:hAnsi="Arial" w:cs="Arial"/>
      <w:b/>
      <w:bCs/>
      <w:sz w:val="18"/>
      <w:szCs w:val="18"/>
    </w:rPr>
  </w:style>
  <w:style w:type="paragraph" w:customStyle="1" w:styleId="xl121">
    <w:name w:val="xl121"/>
    <w:basedOn w:val="Normal"/>
    <w:rsid w:val="00D7772F"/>
    <w:pPr>
      <w:pBdr>
        <w:left w:val="single" w:sz="4" w:space="0" w:color="000000"/>
      </w:pBdr>
      <w:spacing w:before="280" w:after="280"/>
      <w:jc w:val="center"/>
      <w:textAlignment w:val="center"/>
    </w:pPr>
    <w:rPr>
      <w:rFonts w:ascii="Arial" w:hAnsi="Arial" w:cs="Arial"/>
      <w:b/>
      <w:bCs/>
      <w:sz w:val="18"/>
      <w:szCs w:val="18"/>
    </w:rPr>
  </w:style>
  <w:style w:type="paragraph" w:customStyle="1" w:styleId="xl122">
    <w:name w:val="xl122"/>
    <w:basedOn w:val="Normal"/>
    <w:rsid w:val="00D7772F"/>
    <w:pPr>
      <w:pBdr>
        <w:left w:val="single" w:sz="4" w:space="0" w:color="000000"/>
        <w:bottom w:val="single" w:sz="4" w:space="0" w:color="000000"/>
      </w:pBdr>
      <w:spacing w:before="280" w:after="280"/>
      <w:jc w:val="center"/>
      <w:textAlignment w:val="center"/>
    </w:pPr>
    <w:rPr>
      <w:rFonts w:ascii="Arial" w:hAnsi="Arial" w:cs="Arial"/>
      <w:b/>
      <w:bCs/>
      <w:sz w:val="18"/>
      <w:szCs w:val="18"/>
    </w:rPr>
  </w:style>
  <w:style w:type="paragraph" w:customStyle="1" w:styleId="xl123">
    <w:name w:val="xl123"/>
    <w:basedOn w:val="Normal"/>
    <w:rsid w:val="00D7772F"/>
    <w:pPr>
      <w:pBdr>
        <w:top w:val="single" w:sz="4" w:space="0" w:color="000000"/>
        <w:right w:val="single" w:sz="4" w:space="0" w:color="000000"/>
      </w:pBdr>
      <w:spacing w:before="280" w:after="280"/>
      <w:jc w:val="center"/>
      <w:textAlignment w:val="center"/>
    </w:pPr>
    <w:rPr>
      <w:rFonts w:ascii="Arial" w:hAnsi="Arial" w:cs="Arial"/>
      <w:b/>
      <w:bCs/>
      <w:sz w:val="18"/>
      <w:szCs w:val="18"/>
    </w:rPr>
  </w:style>
  <w:style w:type="paragraph" w:customStyle="1" w:styleId="xl124">
    <w:name w:val="xl124"/>
    <w:basedOn w:val="Normal"/>
    <w:rsid w:val="00D7772F"/>
    <w:pPr>
      <w:pBdr>
        <w:bottom w:val="single" w:sz="4" w:space="0" w:color="000000"/>
        <w:right w:val="single" w:sz="4" w:space="0" w:color="000000"/>
      </w:pBdr>
      <w:spacing w:before="280" w:after="280"/>
      <w:jc w:val="center"/>
      <w:textAlignment w:val="center"/>
    </w:pPr>
    <w:rPr>
      <w:rFonts w:ascii="Arial" w:hAnsi="Arial" w:cs="Arial"/>
      <w:b/>
      <w:bCs/>
      <w:sz w:val="18"/>
      <w:szCs w:val="18"/>
    </w:rPr>
  </w:style>
  <w:style w:type="paragraph" w:customStyle="1" w:styleId="xl125">
    <w:name w:val="xl125"/>
    <w:basedOn w:val="Normal"/>
    <w:rsid w:val="00D7772F"/>
    <w:pPr>
      <w:pBdr>
        <w:top w:val="single" w:sz="4" w:space="0" w:color="000000"/>
        <w:left w:val="single" w:sz="4" w:space="0" w:color="000000"/>
      </w:pBdr>
      <w:spacing w:before="280" w:after="280"/>
      <w:jc w:val="center"/>
      <w:textAlignment w:val="center"/>
    </w:pPr>
    <w:rPr>
      <w:rFonts w:ascii="Arial" w:hAnsi="Arial" w:cs="Arial"/>
      <w:b/>
      <w:bCs/>
      <w:color w:val="000000"/>
      <w:sz w:val="18"/>
      <w:szCs w:val="18"/>
    </w:rPr>
  </w:style>
  <w:style w:type="paragraph" w:customStyle="1" w:styleId="xl126">
    <w:name w:val="xl126"/>
    <w:basedOn w:val="Normal"/>
    <w:rsid w:val="00D7772F"/>
    <w:pPr>
      <w:pBdr>
        <w:left w:val="single" w:sz="4" w:space="0" w:color="000000"/>
        <w:bottom w:val="single" w:sz="4" w:space="0" w:color="000000"/>
      </w:pBdr>
      <w:spacing w:before="280" w:after="280"/>
      <w:jc w:val="center"/>
      <w:textAlignment w:val="center"/>
    </w:pPr>
    <w:rPr>
      <w:rFonts w:ascii="Arial" w:hAnsi="Arial" w:cs="Arial"/>
      <w:b/>
      <w:bCs/>
      <w:color w:val="000000"/>
      <w:sz w:val="18"/>
      <w:szCs w:val="18"/>
    </w:rPr>
  </w:style>
  <w:style w:type="paragraph" w:customStyle="1" w:styleId="xl127">
    <w:name w:val="xl127"/>
    <w:basedOn w:val="Normal"/>
    <w:rsid w:val="00D7772F"/>
    <w:pPr>
      <w:pBdr>
        <w:top w:val="single" w:sz="4" w:space="0" w:color="000000"/>
        <w:left w:val="single" w:sz="4" w:space="0" w:color="000000"/>
        <w:right w:val="single" w:sz="4" w:space="0" w:color="000000"/>
      </w:pBdr>
      <w:spacing w:before="280" w:after="280"/>
      <w:jc w:val="center"/>
      <w:textAlignment w:val="center"/>
    </w:pPr>
    <w:rPr>
      <w:rFonts w:ascii="Arial" w:hAnsi="Arial" w:cs="Arial"/>
      <w:b/>
      <w:bCs/>
      <w:color w:val="000000"/>
      <w:sz w:val="18"/>
      <w:szCs w:val="18"/>
    </w:rPr>
  </w:style>
  <w:style w:type="paragraph" w:customStyle="1" w:styleId="xl128">
    <w:name w:val="xl128"/>
    <w:basedOn w:val="Normal"/>
    <w:rsid w:val="00D7772F"/>
    <w:pPr>
      <w:pBdr>
        <w:left w:val="single" w:sz="4" w:space="0" w:color="000000"/>
        <w:bottom w:val="single" w:sz="4" w:space="0" w:color="000000"/>
        <w:right w:val="single" w:sz="4" w:space="0" w:color="000000"/>
      </w:pBdr>
      <w:spacing w:before="280" w:after="280"/>
      <w:jc w:val="center"/>
      <w:textAlignment w:val="center"/>
    </w:pPr>
    <w:rPr>
      <w:rFonts w:ascii="Arial" w:hAnsi="Arial" w:cs="Arial"/>
      <w:b/>
      <w:bCs/>
      <w:color w:val="000000"/>
      <w:sz w:val="18"/>
      <w:szCs w:val="18"/>
    </w:rPr>
  </w:style>
  <w:style w:type="paragraph" w:customStyle="1" w:styleId="xl129">
    <w:name w:val="xl129"/>
    <w:basedOn w:val="Normal"/>
    <w:rsid w:val="00D7772F"/>
    <w:pPr>
      <w:pBdr>
        <w:top w:val="single" w:sz="4" w:space="0" w:color="000000"/>
        <w:left w:val="single" w:sz="4" w:space="0" w:color="000000"/>
      </w:pBdr>
      <w:spacing w:before="280" w:after="280"/>
      <w:jc w:val="center"/>
      <w:textAlignment w:val="center"/>
    </w:pPr>
    <w:rPr>
      <w:rFonts w:ascii="Arial" w:hAnsi="Arial" w:cs="Arial"/>
      <w:b/>
      <w:bCs/>
      <w:color w:val="000000"/>
      <w:sz w:val="18"/>
      <w:szCs w:val="18"/>
    </w:rPr>
  </w:style>
  <w:style w:type="paragraph" w:customStyle="1" w:styleId="xl130">
    <w:name w:val="xl130"/>
    <w:basedOn w:val="Normal"/>
    <w:rsid w:val="00D7772F"/>
    <w:pPr>
      <w:pBdr>
        <w:left w:val="single" w:sz="4" w:space="0" w:color="000000"/>
      </w:pBdr>
      <w:spacing w:before="280" w:after="280"/>
      <w:jc w:val="center"/>
      <w:textAlignment w:val="center"/>
    </w:pPr>
    <w:rPr>
      <w:rFonts w:ascii="Arial" w:hAnsi="Arial" w:cs="Arial"/>
      <w:b/>
      <w:bCs/>
      <w:color w:val="000000"/>
      <w:sz w:val="18"/>
      <w:szCs w:val="18"/>
    </w:rPr>
  </w:style>
  <w:style w:type="paragraph" w:customStyle="1" w:styleId="xl131">
    <w:name w:val="xl131"/>
    <w:basedOn w:val="Normal"/>
    <w:rsid w:val="00D7772F"/>
    <w:pPr>
      <w:pBdr>
        <w:left w:val="single" w:sz="4" w:space="0" w:color="000000"/>
        <w:bottom w:val="single" w:sz="4" w:space="0" w:color="000000"/>
      </w:pBdr>
      <w:spacing w:before="280" w:after="280"/>
      <w:jc w:val="center"/>
      <w:textAlignment w:val="center"/>
    </w:pPr>
    <w:rPr>
      <w:rFonts w:ascii="Arial" w:hAnsi="Arial" w:cs="Arial"/>
      <w:b/>
      <w:bCs/>
      <w:color w:val="000000"/>
      <w:sz w:val="18"/>
      <w:szCs w:val="18"/>
    </w:rPr>
  </w:style>
  <w:style w:type="paragraph" w:customStyle="1" w:styleId="xl132">
    <w:name w:val="xl132"/>
    <w:basedOn w:val="Normal"/>
    <w:rsid w:val="00D7772F"/>
    <w:pPr>
      <w:pBdr>
        <w:top w:val="single" w:sz="4" w:space="0" w:color="000000"/>
        <w:right w:val="single" w:sz="4" w:space="0" w:color="000000"/>
      </w:pBdr>
      <w:spacing w:before="280" w:after="280"/>
      <w:jc w:val="center"/>
      <w:textAlignment w:val="center"/>
    </w:pPr>
    <w:rPr>
      <w:rFonts w:ascii="Arial" w:hAnsi="Arial" w:cs="Arial"/>
      <w:b/>
      <w:bCs/>
      <w:color w:val="000000"/>
      <w:sz w:val="18"/>
      <w:szCs w:val="18"/>
    </w:rPr>
  </w:style>
  <w:style w:type="paragraph" w:customStyle="1" w:styleId="xl133">
    <w:name w:val="xl133"/>
    <w:basedOn w:val="Normal"/>
    <w:rsid w:val="00D7772F"/>
    <w:pPr>
      <w:pBdr>
        <w:right w:val="single" w:sz="4" w:space="0" w:color="000000"/>
      </w:pBdr>
      <w:spacing w:before="280" w:after="280"/>
      <w:jc w:val="center"/>
      <w:textAlignment w:val="center"/>
    </w:pPr>
    <w:rPr>
      <w:rFonts w:ascii="Arial" w:hAnsi="Arial" w:cs="Arial"/>
      <w:b/>
      <w:bCs/>
      <w:color w:val="000000"/>
      <w:sz w:val="18"/>
      <w:szCs w:val="18"/>
    </w:rPr>
  </w:style>
  <w:style w:type="paragraph" w:customStyle="1" w:styleId="xl134">
    <w:name w:val="xl134"/>
    <w:basedOn w:val="Normal"/>
    <w:rsid w:val="00D7772F"/>
    <w:pPr>
      <w:pBdr>
        <w:bottom w:val="single" w:sz="4" w:space="0" w:color="000000"/>
        <w:right w:val="single" w:sz="4" w:space="0" w:color="000000"/>
      </w:pBdr>
      <w:spacing w:before="280" w:after="280"/>
      <w:jc w:val="center"/>
      <w:textAlignment w:val="center"/>
    </w:pPr>
    <w:rPr>
      <w:rFonts w:ascii="Arial" w:hAnsi="Arial" w:cs="Arial"/>
      <w:b/>
      <w:bCs/>
      <w:color w:val="000000"/>
      <w:sz w:val="18"/>
      <w:szCs w:val="18"/>
    </w:rPr>
  </w:style>
  <w:style w:type="paragraph" w:customStyle="1" w:styleId="font12">
    <w:name w:val="font12"/>
    <w:basedOn w:val="Normal"/>
    <w:rsid w:val="00D7772F"/>
    <w:pPr>
      <w:spacing w:before="280" w:after="280"/>
    </w:pPr>
    <w:rPr>
      <w:rFonts w:ascii="Arial" w:hAnsi="Arial" w:cs="Arial"/>
      <w:sz w:val="18"/>
      <w:szCs w:val="18"/>
    </w:rPr>
  </w:style>
  <w:style w:type="paragraph" w:customStyle="1" w:styleId="font13">
    <w:name w:val="font13"/>
    <w:basedOn w:val="Normal"/>
    <w:rsid w:val="00D7772F"/>
    <w:pPr>
      <w:spacing w:before="280" w:after="280"/>
    </w:pPr>
    <w:rPr>
      <w:rFonts w:ascii="Calibri" w:hAnsi="Calibri"/>
      <w:sz w:val="18"/>
      <w:szCs w:val="18"/>
    </w:rPr>
  </w:style>
  <w:style w:type="paragraph" w:customStyle="1" w:styleId="font14">
    <w:name w:val="font14"/>
    <w:basedOn w:val="Normal"/>
    <w:rsid w:val="00D7772F"/>
    <w:pPr>
      <w:spacing w:before="280" w:after="280"/>
    </w:pPr>
    <w:rPr>
      <w:rFonts w:ascii="CG Omega" w:hAnsi="CG Omega"/>
      <w:sz w:val="18"/>
      <w:szCs w:val="18"/>
    </w:rPr>
  </w:style>
  <w:style w:type="paragraph" w:customStyle="1" w:styleId="font15">
    <w:name w:val="font15"/>
    <w:basedOn w:val="Normal"/>
    <w:rsid w:val="00D7772F"/>
    <w:pPr>
      <w:spacing w:before="280" w:after="280"/>
    </w:pPr>
    <w:rPr>
      <w:rFonts w:ascii="Arial" w:hAnsi="Arial" w:cs="Arial"/>
      <w:i/>
      <w:iCs/>
      <w:color w:val="000000"/>
      <w:sz w:val="16"/>
      <w:szCs w:val="16"/>
    </w:rPr>
  </w:style>
  <w:style w:type="paragraph" w:customStyle="1" w:styleId="font16">
    <w:name w:val="font16"/>
    <w:basedOn w:val="Normal"/>
    <w:rsid w:val="00D7772F"/>
    <w:pPr>
      <w:spacing w:before="280" w:after="280"/>
    </w:pPr>
    <w:rPr>
      <w:rFonts w:ascii="Verdana" w:hAnsi="Verdana"/>
      <w:sz w:val="16"/>
      <w:szCs w:val="16"/>
    </w:rPr>
  </w:style>
  <w:style w:type="paragraph" w:customStyle="1" w:styleId="xl135">
    <w:name w:val="xl135"/>
    <w:basedOn w:val="Normal"/>
    <w:rsid w:val="00D7772F"/>
    <w:pPr>
      <w:pBdr>
        <w:top w:val="single" w:sz="4" w:space="0" w:color="000000"/>
        <w:left w:val="single" w:sz="4" w:space="0" w:color="000000"/>
        <w:right w:val="single" w:sz="4" w:space="0" w:color="000000"/>
      </w:pBdr>
      <w:spacing w:before="280" w:after="280"/>
      <w:jc w:val="center"/>
      <w:textAlignment w:val="center"/>
    </w:pPr>
    <w:rPr>
      <w:rFonts w:ascii="Arial" w:hAnsi="Arial" w:cs="Arial"/>
      <w:b/>
      <w:bCs/>
      <w:color w:val="000000"/>
      <w:sz w:val="18"/>
      <w:szCs w:val="18"/>
    </w:rPr>
  </w:style>
  <w:style w:type="paragraph" w:customStyle="1" w:styleId="xl136">
    <w:name w:val="xl136"/>
    <w:basedOn w:val="Normal"/>
    <w:rsid w:val="00D7772F"/>
    <w:pPr>
      <w:pBdr>
        <w:left w:val="single" w:sz="4" w:space="0" w:color="000000"/>
        <w:bottom w:val="single" w:sz="4" w:space="0" w:color="000000"/>
        <w:right w:val="single" w:sz="4" w:space="0" w:color="000000"/>
      </w:pBdr>
      <w:spacing w:before="280" w:after="280"/>
      <w:jc w:val="center"/>
      <w:textAlignment w:val="center"/>
    </w:pPr>
    <w:rPr>
      <w:rFonts w:ascii="Arial" w:hAnsi="Arial" w:cs="Arial"/>
      <w:b/>
      <w:bCs/>
      <w:color w:val="000000"/>
      <w:sz w:val="18"/>
      <w:szCs w:val="18"/>
    </w:rPr>
  </w:style>
  <w:style w:type="paragraph" w:customStyle="1" w:styleId="xl137">
    <w:name w:val="xl137"/>
    <w:basedOn w:val="Normal"/>
    <w:rsid w:val="00D7772F"/>
    <w:pPr>
      <w:pBdr>
        <w:top w:val="single" w:sz="4" w:space="0" w:color="000000"/>
        <w:left w:val="single" w:sz="4" w:space="0" w:color="000000"/>
      </w:pBdr>
      <w:spacing w:before="280" w:after="280"/>
      <w:jc w:val="center"/>
      <w:textAlignment w:val="center"/>
    </w:pPr>
    <w:rPr>
      <w:rFonts w:ascii="Arial" w:hAnsi="Arial" w:cs="Arial"/>
      <w:b/>
      <w:bCs/>
      <w:color w:val="000000"/>
      <w:sz w:val="18"/>
      <w:szCs w:val="18"/>
    </w:rPr>
  </w:style>
  <w:style w:type="paragraph" w:customStyle="1" w:styleId="xl138">
    <w:name w:val="xl138"/>
    <w:basedOn w:val="Normal"/>
    <w:rsid w:val="00D7772F"/>
    <w:pPr>
      <w:pBdr>
        <w:left w:val="single" w:sz="4" w:space="0" w:color="000000"/>
      </w:pBdr>
      <w:spacing w:before="280" w:after="280"/>
      <w:jc w:val="center"/>
      <w:textAlignment w:val="center"/>
    </w:pPr>
    <w:rPr>
      <w:rFonts w:ascii="Arial" w:hAnsi="Arial" w:cs="Arial"/>
      <w:b/>
      <w:bCs/>
      <w:color w:val="000000"/>
      <w:sz w:val="18"/>
      <w:szCs w:val="18"/>
    </w:rPr>
  </w:style>
  <w:style w:type="paragraph" w:customStyle="1" w:styleId="xl139">
    <w:name w:val="xl139"/>
    <w:basedOn w:val="Normal"/>
    <w:rsid w:val="00D7772F"/>
    <w:pPr>
      <w:pBdr>
        <w:left w:val="single" w:sz="4" w:space="0" w:color="000000"/>
        <w:bottom w:val="single" w:sz="4" w:space="0" w:color="000000"/>
      </w:pBdr>
      <w:spacing w:before="280" w:after="280"/>
      <w:jc w:val="center"/>
      <w:textAlignment w:val="center"/>
    </w:pPr>
    <w:rPr>
      <w:rFonts w:ascii="Arial" w:hAnsi="Arial" w:cs="Arial"/>
      <w:b/>
      <w:bCs/>
      <w:color w:val="000000"/>
      <w:sz w:val="18"/>
      <w:szCs w:val="18"/>
    </w:rPr>
  </w:style>
  <w:style w:type="paragraph" w:customStyle="1" w:styleId="xl140">
    <w:name w:val="xl140"/>
    <w:basedOn w:val="Normal"/>
    <w:rsid w:val="00D7772F"/>
    <w:pPr>
      <w:pBdr>
        <w:top w:val="single" w:sz="4" w:space="0" w:color="000000"/>
        <w:right w:val="single" w:sz="4" w:space="0" w:color="000000"/>
      </w:pBdr>
      <w:spacing w:before="280" w:after="280"/>
      <w:jc w:val="center"/>
      <w:textAlignment w:val="center"/>
    </w:pPr>
    <w:rPr>
      <w:rFonts w:ascii="Arial" w:hAnsi="Arial" w:cs="Arial"/>
      <w:b/>
      <w:bCs/>
      <w:color w:val="000000"/>
      <w:sz w:val="18"/>
      <w:szCs w:val="18"/>
    </w:rPr>
  </w:style>
  <w:style w:type="paragraph" w:customStyle="1" w:styleId="xl141">
    <w:name w:val="xl141"/>
    <w:basedOn w:val="Normal"/>
    <w:rsid w:val="00D7772F"/>
    <w:pPr>
      <w:pBdr>
        <w:right w:val="single" w:sz="4" w:space="0" w:color="000000"/>
      </w:pBdr>
      <w:spacing w:before="280" w:after="280"/>
      <w:jc w:val="center"/>
      <w:textAlignment w:val="center"/>
    </w:pPr>
    <w:rPr>
      <w:rFonts w:ascii="Arial" w:hAnsi="Arial" w:cs="Arial"/>
      <w:b/>
      <w:bCs/>
      <w:color w:val="000000"/>
      <w:sz w:val="18"/>
      <w:szCs w:val="18"/>
    </w:rPr>
  </w:style>
  <w:style w:type="paragraph" w:customStyle="1" w:styleId="xl142">
    <w:name w:val="xl142"/>
    <w:basedOn w:val="Normal"/>
    <w:rsid w:val="00D7772F"/>
    <w:pPr>
      <w:pBdr>
        <w:bottom w:val="single" w:sz="4" w:space="0" w:color="000000"/>
        <w:right w:val="single" w:sz="4" w:space="0" w:color="000000"/>
      </w:pBdr>
      <w:spacing w:before="280" w:after="280"/>
      <w:jc w:val="center"/>
      <w:textAlignment w:val="center"/>
    </w:pPr>
    <w:rPr>
      <w:rFonts w:ascii="Arial" w:hAnsi="Arial" w:cs="Arial"/>
      <w:b/>
      <w:bCs/>
      <w:color w:val="000000"/>
      <w:sz w:val="18"/>
      <w:szCs w:val="18"/>
    </w:rPr>
  </w:style>
  <w:style w:type="paragraph" w:customStyle="1" w:styleId="xl143">
    <w:name w:val="xl143"/>
    <w:basedOn w:val="Normal"/>
    <w:rsid w:val="00D7772F"/>
    <w:pPr>
      <w:pBdr>
        <w:top w:val="single" w:sz="4" w:space="0" w:color="000000"/>
        <w:left w:val="single" w:sz="4" w:space="0" w:color="000000"/>
      </w:pBdr>
      <w:spacing w:before="280" w:after="280"/>
      <w:jc w:val="center"/>
      <w:textAlignment w:val="center"/>
    </w:pPr>
    <w:rPr>
      <w:rFonts w:ascii="Arial" w:hAnsi="Arial" w:cs="Arial"/>
      <w:b/>
      <w:bCs/>
      <w:sz w:val="18"/>
      <w:szCs w:val="18"/>
    </w:rPr>
  </w:style>
  <w:style w:type="paragraph" w:customStyle="1" w:styleId="xl144">
    <w:name w:val="xl144"/>
    <w:basedOn w:val="Normal"/>
    <w:rsid w:val="00D7772F"/>
    <w:pPr>
      <w:pBdr>
        <w:left w:val="single" w:sz="4" w:space="0" w:color="000000"/>
        <w:bottom w:val="single" w:sz="4" w:space="0" w:color="000000"/>
      </w:pBdr>
      <w:spacing w:before="280" w:after="280"/>
      <w:jc w:val="center"/>
      <w:textAlignment w:val="center"/>
    </w:pPr>
    <w:rPr>
      <w:rFonts w:ascii="Arial" w:hAnsi="Arial" w:cs="Arial"/>
      <w:b/>
      <w:bCs/>
      <w:sz w:val="18"/>
      <w:szCs w:val="18"/>
    </w:rPr>
  </w:style>
  <w:style w:type="paragraph" w:customStyle="1" w:styleId="xl145">
    <w:name w:val="xl145"/>
    <w:basedOn w:val="Normal"/>
    <w:rsid w:val="00D7772F"/>
    <w:pPr>
      <w:pBdr>
        <w:top w:val="single" w:sz="4" w:space="0" w:color="000000"/>
        <w:right w:val="single" w:sz="4" w:space="0" w:color="000000"/>
      </w:pBdr>
      <w:spacing w:before="280" w:after="280"/>
      <w:jc w:val="center"/>
      <w:textAlignment w:val="center"/>
    </w:pPr>
    <w:rPr>
      <w:rFonts w:ascii="Arial" w:hAnsi="Arial" w:cs="Arial"/>
      <w:b/>
      <w:bCs/>
      <w:sz w:val="18"/>
      <w:szCs w:val="18"/>
    </w:rPr>
  </w:style>
  <w:style w:type="paragraph" w:customStyle="1" w:styleId="xl146">
    <w:name w:val="xl146"/>
    <w:basedOn w:val="Normal"/>
    <w:rsid w:val="00D7772F"/>
    <w:pPr>
      <w:pBdr>
        <w:bottom w:val="single" w:sz="4" w:space="0" w:color="000000"/>
        <w:right w:val="single" w:sz="4" w:space="0" w:color="000000"/>
      </w:pBdr>
      <w:spacing w:before="280" w:after="280"/>
      <w:jc w:val="center"/>
      <w:textAlignment w:val="center"/>
    </w:pPr>
    <w:rPr>
      <w:rFonts w:ascii="Arial" w:hAnsi="Arial" w:cs="Arial"/>
      <w:b/>
      <w:bCs/>
      <w:sz w:val="18"/>
      <w:szCs w:val="18"/>
    </w:rPr>
  </w:style>
  <w:style w:type="paragraph" w:customStyle="1" w:styleId="xl147">
    <w:name w:val="xl147"/>
    <w:basedOn w:val="Normal"/>
    <w:rsid w:val="00D7772F"/>
    <w:pPr>
      <w:pBdr>
        <w:top w:val="single" w:sz="4" w:space="0" w:color="000000"/>
        <w:bottom w:val="single" w:sz="4" w:space="0" w:color="000000"/>
        <w:right w:val="single" w:sz="4" w:space="0" w:color="000000"/>
      </w:pBdr>
      <w:spacing w:before="280" w:after="280"/>
      <w:jc w:val="center"/>
      <w:textAlignment w:val="center"/>
    </w:pPr>
    <w:rPr>
      <w:rFonts w:ascii="Arial" w:hAnsi="Arial" w:cs="Arial"/>
      <w:b/>
      <w:bCs/>
      <w:sz w:val="18"/>
      <w:szCs w:val="18"/>
    </w:rPr>
  </w:style>
  <w:style w:type="paragraph" w:customStyle="1" w:styleId="xl148">
    <w:name w:val="xl148"/>
    <w:basedOn w:val="Normal"/>
    <w:rsid w:val="00D7772F"/>
    <w:pPr>
      <w:pBdr>
        <w:top w:val="single" w:sz="4" w:space="0" w:color="000000"/>
        <w:left w:val="single" w:sz="4" w:space="0" w:color="000000"/>
        <w:right w:val="single" w:sz="4" w:space="0" w:color="000000"/>
      </w:pBdr>
      <w:spacing w:before="280" w:after="280"/>
      <w:jc w:val="center"/>
      <w:textAlignment w:val="center"/>
    </w:pPr>
    <w:rPr>
      <w:rFonts w:ascii="Arial" w:hAnsi="Arial" w:cs="Arial"/>
      <w:b/>
      <w:bCs/>
      <w:sz w:val="18"/>
      <w:szCs w:val="18"/>
    </w:rPr>
  </w:style>
  <w:style w:type="paragraph" w:customStyle="1" w:styleId="xl149">
    <w:name w:val="xl149"/>
    <w:basedOn w:val="Normal"/>
    <w:rsid w:val="00D7772F"/>
    <w:pPr>
      <w:pBdr>
        <w:left w:val="single" w:sz="4" w:space="0" w:color="000000"/>
        <w:right w:val="single" w:sz="4" w:space="0" w:color="000000"/>
      </w:pBdr>
      <w:spacing w:before="280" w:after="280"/>
      <w:jc w:val="center"/>
      <w:textAlignment w:val="center"/>
    </w:pPr>
    <w:rPr>
      <w:rFonts w:ascii="Arial" w:hAnsi="Arial" w:cs="Arial"/>
      <w:b/>
      <w:bCs/>
      <w:sz w:val="18"/>
      <w:szCs w:val="18"/>
    </w:rPr>
  </w:style>
  <w:style w:type="paragraph" w:customStyle="1" w:styleId="xl150">
    <w:name w:val="xl150"/>
    <w:basedOn w:val="Normal"/>
    <w:rsid w:val="00D7772F"/>
    <w:pPr>
      <w:pBdr>
        <w:left w:val="single" w:sz="4" w:space="0" w:color="000000"/>
        <w:bottom w:val="single" w:sz="4" w:space="0" w:color="000000"/>
        <w:right w:val="single" w:sz="4" w:space="0" w:color="000000"/>
      </w:pBdr>
      <w:spacing w:before="280" w:after="280"/>
      <w:jc w:val="center"/>
      <w:textAlignment w:val="center"/>
    </w:pPr>
    <w:rPr>
      <w:rFonts w:ascii="Arial" w:hAnsi="Arial" w:cs="Arial"/>
      <w:b/>
      <w:bCs/>
      <w:sz w:val="18"/>
      <w:szCs w:val="18"/>
    </w:rPr>
  </w:style>
  <w:style w:type="paragraph" w:customStyle="1" w:styleId="xl151">
    <w:name w:val="xl151"/>
    <w:basedOn w:val="Normal"/>
    <w:rsid w:val="00D7772F"/>
    <w:pPr>
      <w:pBdr>
        <w:left w:val="single" w:sz="4" w:space="0" w:color="000000"/>
      </w:pBdr>
      <w:spacing w:before="280" w:after="280"/>
      <w:jc w:val="center"/>
      <w:textAlignment w:val="center"/>
    </w:pPr>
    <w:rPr>
      <w:rFonts w:ascii="Arial" w:hAnsi="Arial" w:cs="Arial"/>
      <w:b/>
      <w:bCs/>
      <w:sz w:val="18"/>
      <w:szCs w:val="18"/>
    </w:rPr>
  </w:style>
  <w:style w:type="paragraph" w:customStyle="1" w:styleId="xl152">
    <w:name w:val="xl152"/>
    <w:basedOn w:val="Normal"/>
    <w:rsid w:val="00D7772F"/>
    <w:pPr>
      <w:pBdr>
        <w:right w:val="single" w:sz="4" w:space="0" w:color="000000"/>
      </w:pBdr>
      <w:spacing w:before="280" w:after="280"/>
      <w:jc w:val="center"/>
      <w:textAlignment w:val="center"/>
    </w:pPr>
    <w:rPr>
      <w:rFonts w:ascii="Arial" w:hAnsi="Arial" w:cs="Arial"/>
      <w:b/>
      <w:bCs/>
      <w:color w:val="000000"/>
      <w:sz w:val="18"/>
      <w:szCs w:val="18"/>
    </w:rPr>
  </w:style>
  <w:style w:type="paragraph" w:customStyle="1" w:styleId="xl153">
    <w:name w:val="xl153"/>
    <w:basedOn w:val="Normal"/>
    <w:rsid w:val="00D7772F"/>
    <w:pPr>
      <w:pBdr>
        <w:top w:val="single" w:sz="4" w:space="0" w:color="000000"/>
        <w:left w:val="single" w:sz="4" w:space="0" w:color="000000"/>
        <w:right w:val="single" w:sz="4" w:space="0" w:color="000000"/>
      </w:pBdr>
      <w:spacing w:before="280" w:after="280"/>
      <w:jc w:val="center"/>
      <w:textAlignment w:val="center"/>
    </w:pPr>
    <w:rPr>
      <w:rFonts w:ascii="Arial" w:hAnsi="Arial" w:cs="Arial"/>
      <w:b/>
      <w:bCs/>
      <w:color w:val="FF0000"/>
      <w:sz w:val="16"/>
      <w:szCs w:val="16"/>
    </w:rPr>
  </w:style>
  <w:style w:type="paragraph" w:customStyle="1" w:styleId="xl154">
    <w:name w:val="xl154"/>
    <w:basedOn w:val="Normal"/>
    <w:rsid w:val="00D7772F"/>
    <w:pPr>
      <w:pBdr>
        <w:left w:val="single" w:sz="4" w:space="0" w:color="000000"/>
        <w:bottom w:val="single" w:sz="4" w:space="0" w:color="000000"/>
        <w:right w:val="single" w:sz="4" w:space="0" w:color="000000"/>
      </w:pBdr>
      <w:spacing w:before="280" w:after="280"/>
      <w:jc w:val="center"/>
      <w:textAlignment w:val="center"/>
    </w:pPr>
    <w:rPr>
      <w:rFonts w:ascii="Arial" w:hAnsi="Arial" w:cs="Arial"/>
      <w:b/>
      <w:bCs/>
      <w:color w:val="FF0000"/>
      <w:sz w:val="16"/>
      <w:szCs w:val="16"/>
    </w:rPr>
  </w:style>
  <w:style w:type="paragraph" w:customStyle="1" w:styleId="xl155">
    <w:name w:val="xl155"/>
    <w:basedOn w:val="Normal"/>
    <w:rsid w:val="00D7772F"/>
    <w:pPr>
      <w:pBdr>
        <w:left w:val="single" w:sz="4" w:space="0" w:color="000000"/>
      </w:pBdr>
      <w:spacing w:before="280" w:after="280"/>
      <w:jc w:val="center"/>
      <w:textAlignment w:val="center"/>
    </w:pPr>
    <w:rPr>
      <w:rFonts w:ascii="Arial" w:hAnsi="Arial" w:cs="Arial"/>
      <w:b/>
      <w:bCs/>
      <w:sz w:val="18"/>
      <w:szCs w:val="18"/>
    </w:rPr>
  </w:style>
  <w:style w:type="paragraph" w:customStyle="1" w:styleId="xl156">
    <w:name w:val="xl156"/>
    <w:basedOn w:val="Normal"/>
    <w:rsid w:val="00D7772F"/>
    <w:pPr>
      <w:pBdr>
        <w:bottom w:val="single" w:sz="4" w:space="0" w:color="000000"/>
        <w:right w:val="single" w:sz="4" w:space="0" w:color="000000"/>
      </w:pBdr>
      <w:spacing w:before="280" w:after="280"/>
      <w:jc w:val="right"/>
      <w:textAlignment w:val="center"/>
    </w:pPr>
    <w:rPr>
      <w:rFonts w:ascii="Arial" w:hAnsi="Arial" w:cs="Arial"/>
      <w:b/>
      <w:bCs/>
    </w:rPr>
  </w:style>
  <w:style w:type="paragraph" w:customStyle="1" w:styleId="xl157">
    <w:name w:val="xl157"/>
    <w:basedOn w:val="Normal"/>
    <w:rsid w:val="00D7772F"/>
    <w:pPr>
      <w:pBdr>
        <w:top w:val="single" w:sz="8" w:space="0" w:color="000000"/>
        <w:left w:val="single" w:sz="8" w:space="0" w:color="000000"/>
        <w:bottom w:val="single" w:sz="8" w:space="0" w:color="000000"/>
      </w:pBdr>
      <w:spacing w:before="280" w:after="280"/>
      <w:textAlignment w:val="top"/>
    </w:pPr>
    <w:rPr>
      <w:rFonts w:ascii="Arial" w:hAnsi="Arial" w:cs="Arial"/>
      <w:b/>
      <w:bCs/>
      <w:color w:val="FF0000"/>
    </w:rPr>
  </w:style>
  <w:style w:type="paragraph" w:customStyle="1" w:styleId="xl158">
    <w:name w:val="xl158"/>
    <w:basedOn w:val="Normal"/>
    <w:rsid w:val="00D7772F"/>
    <w:pPr>
      <w:pBdr>
        <w:top w:val="single" w:sz="8" w:space="0" w:color="000000"/>
        <w:bottom w:val="single" w:sz="8" w:space="0" w:color="000000"/>
      </w:pBdr>
      <w:spacing w:before="280" w:after="280"/>
      <w:textAlignment w:val="top"/>
    </w:pPr>
    <w:rPr>
      <w:rFonts w:ascii="Arial" w:hAnsi="Arial" w:cs="Arial"/>
      <w:b/>
      <w:bCs/>
      <w:color w:val="FF0000"/>
    </w:rPr>
  </w:style>
  <w:style w:type="paragraph" w:customStyle="1" w:styleId="xl159">
    <w:name w:val="xl159"/>
    <w:basedOn w:val="Normal"/>
    <w:rsid w:val="00D7772F"/>
    <w:pPr>
      <w:pBdr>
        <w:top w:val="single" w:sz="8" w:space="0" w:color="000000"/>
        <w:bottom w:val="single" w:sz="8" w:space="0" w:color="000000"/>
        <w:right w:val="single" w:sz="8" w:space="0" w:color="000000"/>
      </w:pBdr>
      <w:spacing w:before="280" w:after="280"/>
      <w:textAlignment w:val="top"/>
    </w:pPr>
    <w:rPr>
      <w:rFonts w:ascii="Arial" w:hAnsi="Arial" w:cs="Arial"/>
      <w:b/>
      <w:bCs/>
      <w:color w:val="FF0000"/>
    </w:rPr>
  </w:style>
  <w:style w:type="paragraph" w:customStyle="1" w:styleId="Corpodetexto21">
    <w:name w:val="Corpo de texto 21"/>
    <w:basedOn w:val="Normal"/>
    <w:rsid w:val="00D7772F"/>
    <w:pPr>
      <w:spacing w:after="120" w:line="480" w:lineRule="auto"/>
    </w:pPr>
  </w:style>
  <w:style w:type="paragraph" w:customStyle="1" w:styleId="Default">
    <w:name w:val="Default"/>
    <w:uiPriority w:val="99"/>
    <w:rsid w:val="00D7772F"/>
    <w:pPr>
      <w:suppressAutoHyphens/>
      <w:autoSpaceDE w:val="0"/>
      <w:spacing w:after="0" w:line="240" w:lineRule="auto"/>
    </w:pPr>
    <w:rPr>
      <w:rFonts w:ascii="Arial" w:eastAsia="Times New Roman" w:hAnsi="Arial" w:cs="Arial"/>
      <w:color w:val="000000"/>
      <w:sz w:val="24"/>
      <w:szCs w:val="24"/>
      <w:lang w:eastAsia="ar-SA"/>
    </w:rPr>
  </w:style>
  <w:style w:type="paragraph" w:customStyle="1" w:styleId="Estruturadodocumento">
    <w:name w:val="Estrutura do documento"/>
    <w:basedOn w:val="Normal"/>
    <w:rsid w:val="00D7772F"/>
    <w:pPr>
      <w:numPr>
        <w:numId w:val="5"/>
      </w:numPr>
      <w:shd w:val="clear" w:color="auto" w:fill="000080"/>
      <w:spacing w:after="480"/>
      <w:ind w:left="1985" w:firstLine="0"/>
      <w:jc w:val="both"/>
    </w:pPr>
    <w:rPr>
      <w:rFonts w:ascii="Tahoma" w:hAnsi="Tahoma" w:cs="Tahoma"/>
      <w:sz w:val="20"/>
      <w:szCs w:val="20"/>
    </w:rPr>
  </w:style>
  <w:style w:type="paragraph" w:customStyle="1" w:styleId="Contedodatabela">
    <w:name w:val="Conteúdo da tabela"/>
    <w:basedOn w:val="Normal"/>
    <w:rsid w:val="00D7772F"/>
    <w:pPr>
      <w:numPr>
        <w:numId w:val="6"/>
      </w:numPr>
      <w:suppressLineNumbers/>
      <w:tabs>
        <w:tab w:val="clear" w:pos="360"/>
      </w:tabs>
      <w:ind w:left="0" w:firstLine="0"/>
    </w:pPr>
  </w:style>
  <w:style w:type="paragraph" w:customStyle="1" w:styleId="Cabealhodatabela">
    <w:name w:val="Cabeçalho da tabela"/>
    <w:basedOn w:val="Contedodatabela"/>
    <w:rsid w:val="00D7772F"/>
    <w:pPr>
      <w:jc w:val="center"/>
    </w:pPr>
    <w:rPr>
      <w:b/>
      <w:bCs/>
    </w:rPr>
  </w:style>
  <w:style w:type="paragraph" w:customStyle="1" w:styleId="Contedodamoldura">
    <w:name w:val="Conteúdo da moldura"/>
    <w:basedOn w:val="Corpodetexto"/>
    <w:rsid w:val="00D7772F"/>
  </w:style>
  <w:style w:type="table" w:styleId="Tabelacomgrade">
    <w:name w:val="Table Grid"/>
    <w:basedOn w:val="Tabelanormal"/>
    <w:uiPriority w:val="59"/>
    <w:rsid w:val="00D7772F"/>
    <w:pPr>
      <w:spacing w:after="0" w:line="240" w:lineRule="auto"/>
    </w:pPr>
    <w:rPr>
      <w:rFonts w:ascii="Calibri" w:eastAsia="Calibri" w:hAnsi="Calibri" w:cs="Times New Roman"/>
      <w:sz w:val="20"/>
      <w:szCs w:val="20"/>
      <w:lang w:eastAsia="pt-B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arcadores">
    <w:name w:val="List Bullet"/>
    <w:basedOn w:val="Lista"/>
    <w:autoRedefine/>
    <w:rsid w:val="00D7772F"/>
    <w:pPr>
      <w:suppressAutoHyphens w:val="0"/>
      <w:autoSpaceDE w:val="0"/>
      <w:autoSpaceDN w:val="0"/>
      <w:spacing w:line="280" w:lineRule="exact"/>
      <w:ind w:left="1068" w:hanging="360"/>
    </w:pPr>
    <w:rPr>
      <w:rFonts w:ascii="Arial Narrow" w:hAnsi="Arial Narrow" w:cs="Arial Narrow"/>
      <w:sz w:val="22"/>
      <w:szCs w:val="22"/>
      <w:lang w:eastAsia="pt-BR"/>
    </w:rPr>
  </w:style>
  <w:style w:type="character" w:styleId="Nmerodelinha">
    <w:name w:val="line number"/>
    <w:basedOn w:val="Fontepargpadro"/>
    <w:rsid w:val="00D7772F"/>
  </w:style>
  <w:style w:type="paragraph" w:styleId="Textoembloco">
    <w:name w:val="Block Text"/>
    <w:basedOn w:val="Normal"/>
    <w:rsid w:val="00D7772F"/>
    <w:pPr>
      <w:numPr>
        <w:ilvl w:val="12"/>
      </w:numPr>
      <w:suppressAutoHyphens w:val="0"/>
      <w:autoSpaceDE w:val="0"/>
      <w:autoSpaceDN w:val="0"/>
      <w:ind w:left="708" w:right="-801" w:firstLine="1"/>
      <w:jc w:val="both"/>
    </w:pPr>
    <w:rPr>
      <w:rFonts w:ascii="Arial" w:hAnsi="Arial" w:cs="Arial"/>
      <w:color w:val="000000"/>
      <w:lang w:eastAsia="pt-BR"/>
    </w:rPr>
  </w:style>
  <w:style w:type="paragraph" w:styleId="Recuodecorpodetexto2">
    <w:name w:val="Body Text Indent 2"/>
    <w:basedOn w:val="Normal"/>
    <w:link w:val="Recuodecorpodetexto2Char"/>
    <w:rsid w:val="00D7772F"/>
    <w:pPr>
      <w:suppressAutoHyphens w:val="0"/>
      <w:autoSpaceDE w:val="0"/>
      <w:autoSpaceDN w:val="0"/>
      <w:spacing w:line="240" w:lineRule="exact"/>
      <w:ind w:left="576"/>
      <w:jc w:val="both"/>
    </w:pPr>
    <w:rPr>
      <w:rFonts w:ascii="Courier" w:hAnsi="Courier" w:cs="Courier"/>
      <w:lang w:eastAsia="pt-BR"/>
    </w:rPr>
  </w:style>
  <w:style w:type="character" w:customStyle="1" w:styleId="Recuodecorpodetexto2Char">
    <w:name w:val="Recuo de corpo de texto 2 Char"/>
    <w:basedOn w:val="Fontepargpadro"/>
    <w:link w:val="Recuodecorpodetexto2"/>
    <w:rsid w:val="00D7772F"/>
    <w:rPr>
      <w:rFonts w:ascii="Courier" w:eastAsia="Times New Roman" w:hAnsi="Courier" w:cs="Courier"/>
      <w:sz w:val="24"/>
      <w:szCs w:val="24"/>
      <w:lang w:eastAsia="pt-BR"/>
    </w:rPr>
  </w:style>
  <w:style w:type="paragraph" w:styleId="Recuodecorpodetexto">
    <w:name w:val="Body Text Indent"/>
    <w:basedOn w:val="Normal"/>
    <w:link w:val="RecuodecorpodetextoChar"/>
    <w:rsid w:val="00D7772F"/>
    <w:pPr>
      <w:suppressAutoHyphens w:val="0"/>
      <w:autoSpaceDE w:val="0"/>
      <w:autoSpaceDN w:val="0"/>
      <w:spacing w:after="120" w:line="480" w:lineRule="auto"/>
    </w:pPr>
    <w:rPr>
      <w:rFonts w:cs="Times New Roman"/>
      <w:lang w:eastAsia="pt-BR"/>
    </w:rPr>
  </w:style>
  <w:style w:type="character" w:customStyle="1" w:styleId="RecuodecorpodetextoChar">
    <w:name w:val="Recuo de corpo de texto Char"/>
    <w:basedOn w:val="Fontepargpadro"/>
    <w:link w:val="Recuodecorpodetexto"/>
    <w:rsid w:val="00D7772F"/>
    <w:rPr>
      <w:rFonts w:ascii="Times New Roman" w:eastAsia="Times New Roman" w:hAnsi="Times New Roman" w:cs="Times New Roman"/>
      <w:sz w:val="24"/>
      <w:szCs w:val="24"/>
      <w:lang w:eastAsia="pt-BR"/>
    </w:rPr>
  </w:style>
  <w:style w:type="paragraph" w:styleId="Corpodetexto3">
    <w:name w:val="Body Text 3"/>
    <w:basedOn w:val="Normal"/>
    <w:link w:val="Corpodetexto3Char"/>
    <w:rsid w:val="00D7772F"/>
    <w:pPr>
      <w:suppressAutoHyphens w:val="0"/>
      <w:autoSpaceDE w:val="0"/>
      <w:autoSpaceDN w:val="0"/>
      <w:jc w:val="both"/>
    </w:pPr>
    <w:rPr>
      <w:rFonts w:ascii="Arial" w:hAnsi="Arial" w:cs="Arial"/>
      <w:b/>
      <w:bCs/>
      <w:sz w:val="20"/>
      <w:szCs w:val="20"/>
      <w:lang w:eastAsia="pt-BR"/>
    </w:rPr>
  </w:style>
  <w:style w:type="character" w:customStyle="1" w:styleId="Corpodetexto3Char">
    <w:name w:val="Corpo de texto 3 Char"/>
    <w:basedOn w:val="Fontepargpadro"/>
    <w:link w:val="Corpodetexto3"/>
    <w:rsid w:val="00D7772F"/>
    <w:rPr>
      <w:rFonts w:ascii="Arial" w:eastAsia="Times New Roman" w:hAnsi="Arial" w:cs="Arial"/>
      <w:b/>
      <w:bCs/>
      <w:sz w:val="20"/>
      <w:szCs w:val="20"/>
      <w:lang w:eastAsia="pt-BR"/>
    </w:rPr>
  </w:style>
  <w:style w:type="paragraph" w:styleId="Commarcadores2">
    <w:name w:val="List Bullet 2"/>
    <w:basedOn w:val="Normal"/>
    <w:autoRedefine/>
    <w:rsid w:val="00D7772F"/>
    <w:pPr>
      <w:suppressAutoHyphens w:val="0"/>
      <w:autoSpaceDE w:val="0"/>
      <w:autoSpaceDN w:val="0"/>
      <w:ind w:left="566" w:hanging="283"/>
      <w:jc w:val="both"/>
    </w:pPr>
    <w:rPr>
      <w:rFonts w:cs="Times New Roman"/>
      <w:lang w:eastAsia="pt-BR"/>
    </w:rPr>
  </w:style>
  <w:style w:type="paragraph" w:customStyle="1" w:styleId="Numerao">
    <w:name w:val="Numeração"/>
    <w:basedOn w:val="Normal"/>
    <w:rsid w:val="00D7772F"/>
    <w:pPr>
      <w:tabs>
        <w:tab w:val="num" w:pos="1069"/>
      </w:tabs>
      <w:suppressAutoHyphens w:val="0"/>
      <w:autoSpaceDE w:val="0"/>
      <w:autoSpaceDN w:val="0"/>
      <w:spacing w:before="120"/>
      <w:ind w:left="1984" w:hanging="425"/>
      <w:jc w:val="both"/>
    </w:pPr>
    <w:rPr>
      <w:rFonts w:ascii="Arial" w:hAnsi="Arial" w:cs="Arial"/>
      <w:lang w:eastAsia="pt-BR"/>
    </w:rPr>
  </w:style>
  <w:style w:type="paragraph" w:customStyle="1" w:styleId="Incisos">
    <w:name w:val="Incisos"/>
    <w:basedOn w:val="Numerao"/>
    <w:rsid w:val="00D7772F"/>
    <w:pPr>
      <w:numPr>
        <w:numId w:val="5"/>
      </w:numPr>
      <w:tabs>
        <w:tab w:val="num" w:pos="567"/>
      </w:tabs>
      <w:ind w:left="360" w:hanging="360"/>
    </w:pPr>
  </w:style>
  <w:style w:type="paragraph" w:customStyle="1" w:styleId="Nivel2">
    <w:name w:val="Nivel 2"/>
    <w:basedOn w:val="Normal"/>
    <w:rsid w:val="00D7772F"/>
    <w:pPr>
      <w:keepNext/>
      <w:numPr>
        <w:numId w:val="6"/>
      </w:numPr>
      <w:tabs>
        <w:tab w:val="left" w:pos="284"/>
      </w:tabs>
      <w:suppressAutoHyphens w:val="0"/>
      <w:autoSpaceDE w:val="0"/>
      <w:autoSpaceDN w:val="0"/>
      <w:jc w:val="both"/>
      <w:outlineLvl w:val="0"/>
    </w:pPr>
    <w:rPr>
      <w:rFonts w:ascii="Arial" w:hAnsi="Arial" w:cs="Arial"/>
      <w:lang w:eastAsia="pt-BR"/>
    </w:rPr>
  </w:style>
  <w:style w:type="paragraph" w:customStyle="1" w:styleId="1-Itens">
    <w:name w:val="1. - Itens"/>
    <w:basedOn w:val="Ttulo1"/>
    <w:rsid w:val="00D7772F"/>
    <w:pPr>
      <w:tabs>
        <w:tab w:val="num" w:pos="525"/>
        <w:tab w:val="num" w:pos="567"/>
        <w:tab w:val="num" w:pos="644"/>
        <w:tab w:val="left" w:pos="851"/>
        <w:tab w:val="num" w:pos="1069"/>
        <w:tab w:val="left" w:pos="1134"/>
        <w:tab w:val="left" w:pos="1418"/>
      </w:tabs>
      <w:spacing w:before="480"/>
      <w:ind w:left="567" w:right="0" w:hanging="567"/>
    </w:pPr>
    <w:rPr>
      <w:rFonts w:ascii="Arial" w:hAnsi="Arial" w:cs="Arial"/>
      <w:color w:val="auto"/>
    </w:rPr>
  </w:style>
  <w:style w:type="paragraph" w:customStyle="1" w:styleId="11-Subitens-Alt2">
    <w:name w:val="1.1. - Subitens - Alt + 2"/>
    <w:rsid w:val="00D7772F"/>
    <w:pPr>
      <w:tabs>
        <w:tab w:val="num" w:pos="720"/>
        <w:tab w:val="left" w:pos="1134"/>
        <w:tab w:val="num" w:pos="1287"/>
        <w:tab w:val="num" w:pos="1364"/>
        <w:tab w:val="left" w:pos="1418"/>
        <w:tab w:val="left" w:pos="1701"/>
        <w:tab w:val="num" w:pos="1789"/>
        <w:tab w:val="num" w:pos="1830"/>
        <w:tab w:val="left" w:pos="1985"/>
      </w:tabs>
      <w:autoSpaceDE w:val="0"/>
      <w:autoSpaceDN w:val="0"/>
      <w:spacing w:before="240" w:after="0" w:line="240" w:lineRule="auto"/>
      <w:ind w:left="340" w:firstLine="567"/>
      <w:jc w:val="both"/>
    </w:pPr>
    <w:rPr>
      <w:rFonts w:ascii="Arial" w:eastAsia="Times New Roman" w:hAnsi="Arial" w:cs="Arial"/>
      <w:noProof/>
      <w:sz w:val="24"/>
      <w:szCs w:val="24"/>
      <w:lang w:val="en-US" w:eastAsia="pt-BR"/>
    </w:rPr>
  </w:style>
  <w:style w:type="paragraph" w:customStyle="1" w:styleId="111-Subitem-Alt3">
    <w:name w:val="1.1.1 - Subitem - Alt + 3"/>
    <w:rsid w:val="00D7772F"/>
    <w:pPr>
      <w:tabs>
        <w:tab w:val="left" w:pos="1701"/>
        <w:tab w:val="num" w:pos="1800"/>
        <w:tab w:val="left" w:pos="1985"/>
        <w:tab w:val="num" w:pos="2084"/>
        <w:tab w:val="num" w:pos="2138"/>
        <w:tab w:val="left" w:pos="2268"/>
        <w:tab w:val="num" w:pos="2509"/>
        <w:tab w:val="left" w:pos="2552"/>
        <w:tab w:val="left" w:pos="2835"/>
      </w:tabs>
      <w:autoSpaceDE w:val="0"/>
      <w:autoSpaceDN w:val="0"/>
      <w:spacing w:before="240" w:after="0" w:line="240" w:lineRule="auto"/>
      <w:ind w:left="1224" w:hanging="504"/>
      <w:jc w:val="both"/>
    </w:pPr>
    <w:rPr>
      <w:rFonts w:ascii="Arial" w:eastAsia="Times New Roman" w:hAnsi="Arial" w:cs="Arial"/>
      <w:noProof/>
      <w:sz w:val="24"/>
      <w:szCs w:val="24"/>
      <w:lang w:val="en-US" w:eastAsia="pt-BR"/>
    </w:rPr>
  </w:style>
  <w:style w:type="character" w:customStyle="1" w:styleId="para">
    <w:name w:val="para"/>
    <w:basedOn w:val="Fontepargpadro"/>
    <w:rsid w:val="00D7772F"/>
  </w:style>
  <w:style w:type="paragraph" w:customStyle="1" w:styleId="BodyText21">
    <w:name w:val="Body Text 21"/>
    <w:basedOn w:val="Normal"/>
    <w:rsid w:val="00D7772F"/>
    <w:pPr>
      <w:widowControl w:val="0"/>
      <w:suppressAutoHyphens w:val="0"/>
      <w:autoSpaceDE w:val="0"/>
      <w:autoSpaceDN w:val="0"/>
      <w:ind w:left="3402"/>
      <w:jc w:val="both"/>
    </w:pPr>
    <w:rPr>
      <w:rFonts w:cs="Times New Roman"/>
      <w:b/>
      <w:bCs/>
      <w:sz w:val="20"/>
      <w:szCs w:val="20"/>
      <w:lang w:eastAsia="pt-BR"/>
    </w:rPr>
  </w:style>
  <w:style w:type="character" w:customStyle="1" w:styleId="titulo2">
    <w:name w:val="titulo2"/>
    <w:basedOn w:val="Fontepargpadro"/>
    <w:rsid w:val="00D7772F"/>
  </w:style>
  <w:style w:type="paragraph" w:customStyle="1" w:styleId="t1">
    <w:name w:val="t1"/>
    <w:basedOn w:val="Normal"/>
    <w:rsid w:val="00D7772F"/>
    <w:pPr>
      <w:tabs>
        <w:tab w:val="num" w:pos="360"/>
        <w:tab w:val="left" w:pos="426"/>
      </w:tabs>
      <w:suppressAutoHyphens w:val="0"/>
      <w:autoSpaceDE w:val="0"/>
      <w:autoSpaceDN w:val="0"/>
      <w:ind w:left="360" w:hanging="360"/>
      <w:jc w:val="both"/>
    </w:pPr>
    <w:rPr>
      <w:rFonts w:ascii="Verdana" w:hAnsi="Verdana" w:cs="Verdana"/>
      <w:sz w:val="20"/>
      <w:szCs w:val="20"/>
      <w:lang w:eastAsia="pt-BR"/>
    </w:rPr>
  </w:style>
  <w:style w:type="character" w:customStyle="1" w:styleId="small">
    <w:name w:val="small"/>
    <w:basedOn w:val="Fontepargpadro"/>
    <w:rsid w:val="00D7772F"/>
  </w:style>
  <w:style w:type="paragraph" w:customStyle="1" w:styleId="n1">
    <w:name w:val="n1"/>
    <w:basedOn w:val="Normal"/>
    <w:rsid w:val="00D7772F"/>
    <w:pPr>
      <w:tabs>
        <w:tab w:val="left" w:pos="1134"/>
      </w:tabs>
      <w:suppressAutoHyphens w:val="0"/>
      <w:autoSpaceDE w:val="0"/>
      <w:autoSpaceDN w:val="0"/>
      <w:spacing w:before="240"/>
      <w:jc w:val="both"/>
    </w:pPr>
    <w:rPr>
      <w:rFonts w:ascii="Arial" w:hAnsi="Arial" w:cs="Arial"/>
      <w:sz w:val="20"/>
      <w:szCs w:val="20"/>
      <w:lang w:eastAsia="pt-BR"/>
    </w:rPr>
  </w:style>
  <w:style w:type="character" w:customStyle="1" w:styleId="pointnormal">
    <w:name w:val="point_normal"/>
    <w:basedOn w:val="Fontepargpadro"/>
    <w:rsid w:val="00D7772F"/>
  </w:style>
  <w:style w:type="character" w:customStyle="1" w:styleId="copy">
    <w:name w:val="copy"/>
    <w:basedOn w:val="Fontepargpadro"/>
    <w:rsid w:val="00D7772F"/>
  </w:style>
  <w:style w:type="character" w:customStyle="1" w:styleId="content">
    <w:name w:val="content"/>
    <w:basedOn w:val="Fontepargpadro"/>
    <w:rsid w:val="00D7772F"/>
  </w:style>
  <w:style w:type="character" w:styleId="nfase">
    <w:name w:val="Emphasis"/>
    <w:qFormat/>
    <w:rsid w:val="00D7772F"/>
    <w:rPr>
      <w:i/>
      <w:iCs/>
    </w:rPr>
  </w:style>
  <w:style w:type="paragraph" w:customStyle="1" w:styleId="ESPECIFICAO1">
    <w:name w:val="ESPECIFICAÇÃO1"/>
    <w:basedOn w:val="Normal"/>
    <w:next w:val="Normal"/>
    <w:rsid w:val="00D7772F"/>
    <w:rPr>
      <w:rFonts w:ascii="Arial" w:hAnsi="Arial" w:cs="Times New Roman"/>
      <w:szCs w:val="20"/>
    </w:rPr>
  </w:style>
  <w:style w:type="paragraph" w:customStyle="1" w:styleId="ESPECIFICAO2">
    <w:name w:val="ESPECIFICAÇÃO2"/>
    <w:basedOn w:val="ESPECIFICAO1"/>
    <w:rsid w:val="00D7772F"/>
    <w:pPr>
      <w:jc w:val="both"/>
    </w:pPr>
    <w:rPr>
      <w:rFonts w:ascii="Arial (W1)" w:hAnsi="Arial (W1)"/>
    </w:rPr>
  </w:style>
  <w:style w:type="paragraph" w:customStyle="1" w:styleId="especificao10">
    <w:name w:val="especificao1"/>
    <w:basedOn w:val="Normal"/>
    <w:rsid w:val="00D7772F"/>
    <w:pPr>
      <w:suppressAutoHyphens w:val="0"/>
      <w:spacing w:before="100" w:beforeAutospacing="1" w:after="100" w:afterAutospacing="1"/>
    </w:pPr>
    <w:rPr>
      <w:rFonts w:cs="Times New Roman"/>
      <w:lang w:eastAsia="pt-BR"/>
    </w:rPr>
  </w:style>
  <w:style w:type="paragraph" w:customStyle="1" w:styleId="especificao20">
    <w:name w:val="especificao2"/>
    <w:basedOn w:val="Normal"/>
    <w:rsid w:val="00D7772F"/>
    <w:pPr>
      <w:suppressAutoHyphens w:val="0"/>
      <w:spacing w:before="100" w:beforeAutospacing="1" w:after="100" w:afterAutospacing="1"/>
    </w:pPr>
    <w:rPr>
      <w:rFonts w:cs="Times New Roman"/>
      <w:lang w:eastAsia="pt-BR"/>
    </w:rPr>
  </w:style>
  <w:style w:type="character" w:customStyle="1" w:styleId="plainhtml">
    <w:name w:val="plainhtml"/>
    <w:basedOn w:val="Fontepargpadro"/>
    <w:rsid w:val="00D7772F"/>
  </w:style>
  <w:style w:type="character" w:styleId="Refdecomentrio">
    <w:name w:val="annotation reference"/>
    <w:rsid w:val="00D7772F"/>
    <w:rPr>
      <w:sz w:val="16"/>
      <w:szCs w:val="16"/>
    </w:rPr>
  </w:style>
  <w:style w:type="paragraph" w:customStyle="1" w:styleId="NormalArial">
    <w:name w:val="Normal Arial"/>
    <w:basedOn w:val="Normal"/>
    <w:rsid w:val="00D7772F"/>
    <w:pPr>
      <w:suppressAutoHyphens w:val="0"/>
      <w:spacing w:before="120"/>
      <w:jc w:val="both"/>
    </w:pPr>
    <w:rPr>
      <w:rFonts w:ascii="Arial" w:hAnsi="Arial" w:cs="Times New Roman"/>
      <w:szCs w:val="20"/>
      <w:lang w:eastAsia="pt-BR"/>
    </w:rPr>
  </w:style>
  <w:style w:type="character" w:customStyle="1" w:styleId="CharChar12">
    <w:name w:val=" Char Char12"/>
    <w:locked/>
    <w:rsid w:val="00D7772F"/>
    <w:rPr>
      <w:sz w:val="24"/>
      <w:szCs w:val="24"/>
      <w:lang w:val="pt-BR" w:eastAsia="pt-BR" w:bidi="ar-SA"/>
    </w:rPr>
  </w:style>
  <w:style w:type="character" w:customStyle="1" w:styleId="CharChar9">
    <w:name w:val=" Char Char9"/>
    <w:locked/>
    <w:rsid w:val="00D7772F"/>
    <w:rPr>
      <w:b/>
      <w:bCs/>
      <w:color w:val="000000"/>
      <w:sz w:val="24"/>
      <w:szCs w:val="24"/>
      <w:lang w:val="pt-BR" w:eastAsia="pt-BR" w:bidi="ar-SA"/>
    </w:rPr>
  </w:style>
  <w:style w:type="paragraph" w:customStyle="1" w:styleId="p1">
    <w:name w:val="p1"/>
    <w:basedOn w:val="Commarcadores"/>
    <w:rsid w:val="00D7772F"/>
    <w:pPr>
      <w:numPr>
        <w:ilvl w:val="0"/>
        <w:numId w:val="0"/>
      </w:numPr>
      <w:tabs>
        <w:tab w:val="num" w:pos="600"/>
        <w:tab w:val="num" w:pos="750"/>
        <w:tab w:val="num" w:pos="1137"/>
        <w:tab w:val="num" w:pos="3098"/>
      </w:tabs>
      <w:spacing w:after="0" w:line="240" w:lineRule="auto"/>
      <w:ind w:left="567" w:hanging="567"/>
      <w:jc w:val="both"/>
    </w:pPr>
    <w:rPr>
      <w:rFonts w:ascii="Arial" w:hAnsi="Arial" w:cs="Arial"/>
      <w:sz w:val="24"/>
      <w:szCs w:val="24"/>
    </w:rPr>
  </w:style>
  <w:style w:type="character" w:customStyle="1" w:styleId="CharChar18">
    <w:name w:val=" Char Char18"/>
    <w:locked/>
    <w:rsid w:val="00D7772F"/>
    <w:rPr>
      <w:rFonts w:ascii="Arial" w:hAnsi="Arial" w:cs="Arial"/>
      <w:b/>
      <w:bCs/>
      <w:lang w:val="pt-BR" w:eastAsia="pt-BR" w:bidi="ar-SA"/>
    </w:rPr>
  </w:style>
  <w:style w:type="character" w:customStyle="1" w:styleId="detalheproduto">
    <w:name w:val="detalheproduto"/>
    <w:rsid w:val="00D7772F"/>
    <w:rPr>
      <w:rFonts w:cs="Times New Roman"/>
    </w:rPr>
  </w:style>
  <w:style w:type="character" w:customStyle="1" w:styleId="nomeproduto">
    <w:name w:val="nomeproduto"/>
    <w:rsid w:val="00D7772F"/>
    <w:rPr>
      <w:rFonts w:cs="Times New Roman"/>
    </w:rPr>
  </w:style>
  <w:style w:type="paragraph" w:customStyle="1" w:styleId="p39">
    <w:name w:val="p39"/>
    <w:basedOn w:val="Normal"/>
    <w:rsid w:val="00D7772F"/>
    <w:pPr>
      <w:widowControl w:val="0"/>
      <w:tabs>
        <w:tab w:val="left" w:pos="540"/>
      </w:tabs>
      <w:suppressAutoHyphens w:val="0"/>
      <w:spacing w:line="240" w:lineRule="atLeast"/>
      <w:ind w:left="900"/>
      <w:jc w:val="both"/>
    </w:pPr>
    <w:rPr>
      <w:rFonts w:cs="Times New Roman"/>
      <w:snapToGrid w:val="0"/>
      <w:szCs w:val="20"/>
      <w:lang w:eastAsia="pt-BR"/>
    </w:rPr>
  </w:style>
  <w:style w:type="paragraph" w:styleId="SemEspaamento">
    <w:name w:val="No Spacing"/>
    <w:qFormat/>
    <w:rsid w:val="00D7772F"/>
    <w:pPr>
      <w:spacing w:after="0" w:line="240" w:lineRule="auto"/>
    </w:pPr>
    <w:rPr>
      <w:rFonts w:ascii="Calibri" w:eastAsia="Calibri" w:hAnsi="Calibri" w:cs="Times New Roman"/>
    </w:rPr>
  </w:style>
  <w:style w:type="paragraph" w:customStyle="1" w:styleId="NIVEL1">
    <w:name w:val="NIVEL1"/>
    <w:basedOn w:val="Normal"/>
    <w:qFormat/>
    <w:rsid w:val="00D7772F"/>
    <w:pPr>
      <w:keepNext/>
      <w:numPr>
        <w:numId w:val="7"/>
      </w:numPr>
      <w:pBdr>
        <w:top w:val="single" w:sz="4" w:space="1" w:color="auto"/>
        <w:left w:val="single" w:sz="4" w:space="4" w:color="auto"/>
        <w:bottom w:val="single" w:sz="4" w:space="1" w:color="auto"/>
        <w:right w:val="single" w:sz="4" w:space="4" w:color="auto"/>
      </w:pBdr>
      <w:shd w:val="clear" w:color="auto" w:fill="E6E6E6"/>
      <w:suppressAutoHyphens w:val="0"/>
      <w:spacing w:beforeLines="100" w:before="240" w:afterLines="100" w:after="240"/>
      <w:jc w:val="both"/>
      <w:outlineLvl w:val="0"/>
    </w:pPr>
    <w:rPr>
      <w:rFonts w:ascii="Calibri" w:eastAsia="MS Mincho" w:hAnsi="Calibri" w:cs="Times New Roman"/>
      <w:b/>
      <w:caps/>
      <w:sz w:val="22"/>
      <w:szCs w:val="22"/>
      <w:lang w:val="x-none" w:eastAsia="ja-JP"/>
    </w:rPr>
  </w:style>
  <w:style w:type="paragraph" w:customStyle="1" w:styleId="NIVEL20">
    <w:name w:val="NIVEL2"/>
    <w:basedOn w:val="Normal"/>
    <w:qFormat/>
    <w:rsid w:val="00D7772F"/>
    <w:pPr>
      <w:keepNext/>
      <w:numPr>
        <w:ilvl w:val="1"/>
        <w:numId w:val="7"/>
      </w:numPr>
      <w:suppressAutoHyphens w:val="0"/>
      <w:spacing w:beforeLines="100" w:before="240" w:afterLines="100" w:after="240"/>
      <w:jc w:val="both"/>
      <w:outlineLvl w:val="0"/>
    </w:pPr>
    <w:rPr>
      <w:rFonts w:ascii="Calibri" w:eastAsia="MS Mincho" w:hAnsi="Calibri" w:cs="Times New Roman"/>
      <w:b/>
      <w:bCs/>
      <w:sz w:val="22"/>
      <w:szCs w:val="22"/>
      <w:lang w:val="x-none" w:eastAsia="ja-JP"/>
    </w:rPr>
  </w:style>
  <w:style w:type="character" w:customStyle="1" w:styleId="textonormal1">
    <w:name w:val="texto_normal1"/>
    <w:rsid w:val="00D7772F"/>
    <w:rPr>
      <w:rFonts w:ascii="Verdana" w:hAnsi="Verdana" w:hint="default"/>
      <w:color w:val="000000"/>
    </w:rPr>
  </w:style>
  <w:style w:type="paragraph" w:customStyle="1" w:styleId="Item1">
    <w:name w:val="Item1"/>
    <w:qFormat/>
    <w:rsid w:val="00D7772F"/>
    <w:pPr>
      <w:keepLines/>
      <w:tabs>
        <w:tab w:val="num" w:pos="3119"/>
      </w:tabs>
      <w:spacing w:after="120" w:line="240" w:lineRule="auto"/>
      <w:ind w:left="3119" w:hanging="1134"/>
      <w:jc w:val="both"/>
    </w:pPr>
    <w:rPr>
      <w:rFonts w:ascii="Arial" w:eastAsia="Times New Roman" w:hAnsi="Arial" w:cs="Times New Roman"/>
      <w:iCs/>
      <w:color w:val="000000"/>
      <w:szCs w:val="28"/>
      <w:lang w:val="en-US" w:eastAsia="ar-SA"/>
    </w:rPr>
  </w:style>
  <w:style w:type="paragraph" w:customStyle="1" w:styleId="ListParagraph">
    <w:name w:val="List Paragraph"/>
    <w:basedOn w:val="Normal"/>
    <w:qFormat/>
    <w:rsid w:val="00D7772F"/>
    <w:pPr>
      <w:suppressAutoHyphens w:val="0"/>
      <w:ind w:left="720"/>
      <w:contextualSpacing/>
    </w:pPr>
    <w:rPr>
      <w:rFonts w:eastAsia="SimSun" w:cs="Times New Roman"/>
      <w:lang w:val="pt-PT" w:eastAsia="zh-CN"/>
    </w:rPr>
  </w:style>
  <w:style w:type="paragraph" w:customStyle="1" w:styleId="western">
    <w:name w:val="western"/>
    <w:basedOn w:val="Normal"/>
    <w:rsid w:val="00D7772F"/>
    <w:pPr>
      <w:suppressAutoHyphens w:val="0"/>
      <w:spacing w:before="100" w:beforeAutospacing="1" w:after="119"/>
    </w:pPr>
    <w:rPr>
      <w:rFonts w:cs="Times New Roman"/>
      <w:lang w:eastAsia="pt-BR"/>
    </w:rPr>
  </w:style>
  <w:style w:type="paragraph" w:customStyle="1" w:styleId="Recuodecorpodetexto32">
    <w:name w:val="Recuo de corpo de texto 32"/>
    <w:basedOn w:val="Normal"/>
    <w:rsid w:val="00D7772F"/>
    <w:pPr>
      <w:spacing w:after="120"/>
      <w:ind w:left="283"/>
    </w:pPr>
    <w:rPr>
      <w:sz w:val="16"/>
      <w:szCs w:val="16"/>
    </w:rPr>
  </w:style>
  <w:style w:type="paragraph" w:styleId="Corpodetexto2">
    <w:name w:val="Body Text 2"/>
    <w:basedOn w:val="Normal"/>
    <w:link w:val="Corpodetexto2Char"/>
    <w:rsid w:val="00D7772F"/>
    <w:pPr>
      <w:suppressAutoHyphens w:val="0"/>
      <w:spacing w:after="120" w:line="480" w:lineRule="auto"/>
    </w:pPr>
    <w:rPr>
      <w:rFonts w:cs="Times New Roman"/>
      <w:sz w:val="20"/>
      <w:szCs w:val="20"/>
      <w:lang w:eastAsia="pt-BR"/>
    </w:rPr>
  </w:style>
  <w:style w:type="character" w:customStyle="1" w:styleId="Corpodetexto2Char">
    <w:name w:val="Corpo de texto 2 Char"/>
    <w:basedOn w:val="Fontepargpadro"/>
    <w:link w:val="Corpodetexto2"/>
    <w:rsid w:val="00D7772F"/>
    <w:rPr>
      <w:rFonts w:ascii="Times New Roman" w:eastAsia="Times New Roman" w:hAnsi="Times New Roman" w:cs="Times New Roman"/>
      <w:sz w:val="20"/>
      <w:szCs w:val="20"/>
      <w:lang w:eastAsia="pt-BR"/>
    </w:rPr>
  </w:style>
  <w:style w:type="character" w:customStyle="1" w:styleId="PargrafodaListaChar">
    <w:name w:val="Parágrafo da Lista Char"/>
    <w:link w:val="PargrafodaLista"/>
    <w:uiPriority w:val="34"/>
    <w:locked/>
    <w:rsid w:val="00D7772F"/>
    <w:rPr>
      <w:rFonts w:ascii="Times New Roman" w:eastAsia="Times New Roman" w:hAnsi="Times New Roman" w:cs="Calibri"/>
      <w:sz w:val="24"/>
      <w:szCs w:val="24"/>
      <w:lang w:eastAsia="ar-SA"/>
    </w:rPr>
  </w:style>
  <w:style w:type="paragraph" w:styleId="Citao">
    <w:name w:val="Quote"/>
    <w:basedOn w:val="Normal"/>
    <w:next w:val="Normal"/>
    <w:link w:val="CitaoChar"/>
    <w:uiPriority w:val="29"/>
    <w:qFormat/>
    <w:rsid w:val="00D7772F"/>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Times New Roman"/>
      <w:i/>
      <w:iCs/>
      <w:color w:val="000000"/>
      <w:sz w:val="20"/>
      <w:lang w:val="x-none" w:eastAsia="en-US"/>
    </w:rPr>
  </w:style>
  <w:style w:type="character" w:customStyle="1" w:styleId="CitaoChar">
    <w:name w:val="Citação Char"/>
    <w:basedOn w:val="Fontepargpadro"/>
    <w:link w:val="Citao"/>
    <w:uiPriority w:val="29"/>
    <w:rsid w:val="00D7772F"/>
    <w:rPr>
      <w:rFonts w:ascii="Ecofont_Spranq_eco_Sans" w:eastAsia="Calibri" w:hAnsi="Ecofont_Spranq_eco_Sans" w:cs="Times New Roman"/>
      <w:i/>
      <w:iCs/>
      <w:color w:val="000000"/>
      <w:sz w:val="20"/>
      <w:szCs w:val="24"/>
      <w:shd w:val="clear" w:color="auto" w:fill="FFFFCC"/>
      <w:lang w:val="x-none"/>
    </w:rPr>
  </w:style>
  <w:style w:type="paragraph" w:customStyle="1" w:styleId="citao2">
    <w:name w:val="citação 2"/>
    <w:basedOn w:val="Citao"/>
    <w:link w:val="citao2Char"/>
    <w:qFormat/>
    <w:rsid w:val="00D7772F"/>
    <w:rPr>
      <w:szCs w:val="20"/>
    </w:rPr>
  </w:style>
  <w:style w:type="character" w:customStyle="1" w:styleId="citao2Char">
    <w:name w:val="citação 2 Char"/>
    <w:link w:val="citao2"/>
    <w:rsid w:val="00D7772F"/>
    <w:rPr>
      <w:rFonts w:ascii="Ecofont_Spranq_eco_Sans" w:eastAsia="Calibri" w:hAnsi="Ecofont_Spranq_eco_Sans" w:cs="Times New Roman"/>
      <w:i/>
      <w:iCs/>
      <w:color w:val="000000"/>
      <w:sz w:val="20"/>
      <w:szCs w:val="20"/>
      <w:shd w:val="clear" w:color="auto" w:fill="FFFFCC"/>
      <w:lang w:val="x-none"/>
    </w:rPr>
  </w:style>
  <w:style w:type="paragraph" w:customStyle="1" w:styleId="GradeColorida-nfase11">
    <w:name w:val="Grade Colorida - Ênfase 11"/>
    <w:basedOn w:val="Normal"/>
    <w:next w:val="Normal"/>
    <w:link w:val="GradeColorida-nfase1Char"/>
    <w:uiPriority w:val="29"/>
    <w:qFormat/>
    <w:rsid w:val="00D7772F"/>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Times New Roman"/>
      <w:i/>
      <w:iCs/>
      <w:color w:val="000000"/>
      <w:sz w:val="20"/>
      <w:lang w:val="x-none" w:eastAsia="en-US"/>
    </w:rPr>
  </w:style>
  <w:style w:type="character" w:customStyle="1" w:styleId="GradeColorida-nfase1Char">
    <w:name w:val="Grade Colorida - Ênfase 1 Char"/>
    <w:link w:val="GradeColorida-nfase11"/>
    <w:uiPriority w:val="29"/>
    <w:rsid w:val="00D7772F"/>
    <w:rPr>
      <w:rFonts w:ascii="Ecofont_Spranq_eco_Sans" w:eastAsia="Calibri" w:hAnsi="Ecofont_Spranq_eco_Sans" w:cs="Times New Roman"/>
      <w:i/>
      <w:iCs/>
      <w:color w:val="000000"/>
      <w:sz w:val="20"/>
      <w:szCs w:val="24"/>
      <w:shd w:val="clear" w:color="auto" w:fill="FFFFCC"/>
      <w:lang w:val="x-none"/>
    </w:rPr>
  </w:style>
  <w:style w:type="paragraph" w:customStyle="1" w:styleId="ListaColorida-nfase11">
    <w:name w:val="Lista Colorida - Ênfase 11"/>
    <w:basedOn w:val="Normal"/>
    <w:qFormat/>
    <w:rsid w:val="00D7772F"/>
    <w:pPr>
      <w:suppressAutoHyphens w:val="0"/>
      <w:ind w:left="720"/>
      <w:contextualSpacing/>
    </w:pPr>
    <w:rPr>
      <w:rFonts w:ascii="Ecofont_Spranq_eco_Sans" w:hAnsi="Ecofont_Spranq_eco_Sans" w:cs="Tahoma"/>
      <w:lang w:eastAsia="pt-BR"/>
    </w:rPr>
  </w:style>
  <w:style w:type="paragraph" w:customStyle="1" w:styleId="Nvel2">
    <w:name w:val="Nível 2"/>
    <w:basedOn w:val="Normal"/>
    <w:next w:val="Normal"/>
    <w:rsid w:val="00D7772F"/>
    <w:pPr>
      <w:suppressAutoHyphens w:val="0"/>
      <w:spacing w:after="120"/>
      <w:jc w:val="both"/>
    </w:pPr>
    <w:rPr>
      <w:rFonts w:ascii="Arial" w:hAnsi="Arial" w:cs="Times New Roman"/>
      <w:b/>
      <w:szCs w:val="20"/>
      <w:lang w:eastAsia="pt-BR"/>
    </w:rPr>
  </w:style>
  <w:style w:type="character" w:customStyle="1" w:styleId="normalchar1">
    <w:name w:val="normal__char1"/>
    <w:rsid w:val="00D7772F"/>
    <w:rPr>
      <w:rFonts w:ascii="Arial" w:hAnsi="Arial" w:cs="Arial" w:hint="default"/>
      <w:strike w:val="0"/>
      <w:dstrike w:val="0"/>
      <w:sz w:val="24"/>
      <w:szCs w:val="24"/>
      <w:u w:val="none"/>
      <w:effect w:val="none"/>
    </w:rPr>
  </w:style>
  <w:style w:type="character" w:customStyle="1" w:styleId="apple-style-span">
    <w:name w:val="apple-style-span"/>
    <w:basedOn w:val="Fontepargpadro"/>
    <w:rsid w:val="00D7772F"/>
  </w:style>
  <w:style w:type="paragraph" w:styleId="Commarcadores5">
    <w:name w:val="List Bullet 5"/>
    <w:basedOn w:val="Normal"/>
    <w:rsid w:val="00D7772F"/>
    <w:pPr>
      <w:numPr>
        <w:numId w:val="10"/>
      </w:numPr>
      <w:suppressAutoHyphens w:val="0"/>
      <w:contextualSpacing/>
    </w:pPr>
    <w:rPr>
      <w:rFonts w:ascii="Ecofont_Spranq_eco_Sans" w:hAnsi="Ecofont_Spranq_eco_Sans" w:cs="Tahoma"/>
      <w:lang w:eastAsia="pt-BR"/>
    </w:rPr>
  </w:style>
  <w:style w:type="character" w:customStyle="1" w:styleId="WW8Num2z0">
    <w:name w:val="WW8Num2z0"/>
    <w:rsid w:val="00D7772F"/>
    <w:rPr>
      <w:b/>
      <w:i w:val="0"/>
    </w:rPr>
  </w:style>
  <w:style w:type="character" w:customStyle="1" w:styleId="WW8Num5z1">
    <w:name w:val="WW8Num5z1"/>
    <w:rsid w:val="00D7772F"/>
    <w:rPr>
      <w:b w:val="0"/>
      <w:i w:val="0"/>
      <w:color w:val="auto"/>
    </w:rPr>
  </w:style>
  <w:style w:type="character" w:customStyle="1" w:styleId="Fontepargpadro2">
    <w:name w:val="Fonte parág. padrão2"/>
    <w:rsid w:val="00D7772F"/>
  </w:style>
  <w:style w:type="character" w:customStyle="1" w:styleId="WW8Num6z0">
    <w:name w:val="WW8Num6z0"/>
    <w:rsid w:val="00D7772F"/>
    <w:rPr>
      <w:rFonts w:ascii="Symbol" w:hAnsi="Symbol" w:cs="Symbol"/>
    </w:rPr>
  </w:style>
  <w:style w:type="character" w:customStyle="1" w:styleId="WW8Num7z0">
    <w:name w:val="WW8Num7z0"/>
    <w:rsid w:val="00D7772F"/>
    <w:rPr>
      <w:rFonts w:ascii="Symbol" w:hAnsi="Symbol" w:cs="Symbol"/>
    </w:rPr>
  </w:style>
  <w:style w:type="character" w:customStyle="1" w:styleId="WW8Num14z0">
    <w:name w:val="WW8Num14z0"/>
    <w:rsid w:val="00D7772F"/>
    <w:rPr>
      <w:b/>
      <w:i w:val="0"/>
    </w:rPr>
  </w:style>
  <w:style w:type="character" w:customStyle="1" w:styleId="WW8Num17z0">
    <w:name w:val="WW8Num17z0"/>
    <w:rsid w:val="00D7772F"/>
    <w:rPr>
      <w:b/>
      <w:i w:val="0"/>
    </w:rPr>
  </w:style>
  <w:style w:type="character" w:customStyle="1" w:styleId="WW8Num25z0">
    <w:name w:val="WW8Num25z0"/>
    <w:rsid w:val="00D7772F"/>
    <w:rPr>
      <w:b/>
      <w:i w:val="0"/>
    </w:rPr>
  </w:style>
  <w:style w:type="paragraph" w:customStyle="1" w:styleId="Ttulo20">
    <w:name w:val="Título2"/>
    <w:basedOn w:val="Normal"/>
    <w:next w:val="Corpodetexto"/>
    <w:rsid w:val="00D7772F"/>
    <w:pPr>
      <w:keepNext/>
      <w:spacing w:before="240" w:after="120"/>
      <w:ind w:left="1985"/>
      <w:jc w:val="both"/>
    </w:pPr>
    <w:rPr>
      <w:rFonts w:ascii="Arial" w:eastAsia="Microsoft YaHei" w:hAnsi="Arial" w:cs="Mangal"/>
      <w:sz w:val="28"/>
      <w:szCs w:val="28"/>
      <w:lang w:eastAsia="zh-CN"/>
    </w:rPr>
  </w:style>
  <w:style w:type="paragraph" w:styleId="Legenda">
    <w:name w:val="caption"/>
    <w:basedOn w:val="Normal"/>
    <w:qFormat/>
    <w:rsid w:val="00D7772F"/>
    <w:pPr>
      <w:suppressLineNumbers/>
      <w:spacing w:before="120" w:after="120"/>
      <w:ind w:left="1985"/>
      <w:jc w:val="both"/>
    </w:pPr>
    <w:rPr>
      <w:rFonts w:cs="Mangal"/>
      <w:i/>
      <w:iCs/>
      <w:lang w:eastAsia="zh-CN"/>
    </w:rPr>
  </w:style>
  <w:style w:type="paragraph" w:customStyle="1" w:styleId="ndice">
    <w:name w:val="Índice"/>
    <w:basedOn w:val="Normal"/>
    <w:rsid w:val="00D7772F"/>
    <w:pPr>
      <w:suppressLineNumbers/>
      <w:spacing w:after="480"/>
      <w:ind w:left="1985"/>
      <w:jc w:val="both"/>
    </w:pPr>
    <w:rPr>
      <w:rFonts w:cs="Mangal"/>
      <w:lang w:eastAsia="zh-CN"/>
    </w:rPr>
  </w:style>
  <w:style w:type="paragraph" w:customStyle="1" w:styleId="Ttulo10">
    <w:name w:val="Título1"/>
    <w:basedOn w:val="Normal"/>
    <w:next w:val="Corpodetexto"/>
    <w:rsid w:val="00D7772F"/>
    <w:pPr>
      <w:spacing w:after="360"/>
      <w:ind w:left="1985"/>
      <w:jc w:val="center"/>
    </w:pPr>
    <w:rPr>
      <w:rFonts w:cs="Times New Roman"/>
      <w:b/>
      <w:bCs/>
      <w:u w:val="single"/>
      <w:shd w:val="clear" w:color="auto" w:fill="B3B3B3"/>
      <w:lang w:val="x-none" w:eastAsia="zh-CN"/>
    </w:rPr>
  </w:style>
  <w:style w:type="paragraph" w:customStyle="1" w:styleId="MapadoDocumento1">
    <w:name w:val="Mapa do Documento1"/>
    <w:basedOn w:val="Normal"/>
    <w:rsid w:val="00D7772F"/>
    <w:pPr>
      <w:shd w:val="clear" w:color="auto" w:fill="000080"/>
      <w:spacing w:after="480"/>
      <w:ind w:left="1985"/>
      <w:jc w:val="both"/>
    </w:pPr>
    <w:rPr>
      <w:rFonts w:ascii="Tahoma" w:hAnsi="Tahoma" w:cs="Tahoma"/>
      <w:sz w:val="20"/>
      <w:szCs w:val="20"/>
      <w:lang w:eastAsia="zh-CN"/>
    </w:rPr>
  </w:style>
  <w:style w:type="paragraph" w:customStyle="1" w:styleId="Ttulodetabela">
    <w:name w:val="Título de tabela"/>
    <w:basedOn w:val="Contedodatabela"/>
    <w:rsid w:val="00D7772F"/>
    <w:pPr>
      <w:spacing w:after="480"/>
      <w:ind w:left="1985"/>
      <w:jc w:val="center"/>
    </w:pPr>
    <w:rPr>
      <w:rFonts w:cs="Times New Roman"/>
      <w:b/>
      <w:bCs/>
      <w:lang w:eastAsia="zh-CN"/>
    </w:rPr>
  </w:style>
  <w:style w:type="paragraph" w:customStyle="1" w:styleId="Contedodoquadro">
    <w:name w:val="Conteúdo do quadro"/>
    <w:basedOn w:val="Corpodetexto"/>
    <w:rsid w:val="00D7772F"/>
    <w:pPr>
      <w:ind w:left="1985"/>
      <w:jc w:val="both"/>
    </w:pPr>
    <w:rPr>
      <w:rFonts w:cs="Times New Roman"/>
      <w:lang w:eastAsia="zh-CN"/>
    </w:rPr>
  </w:style>
  <w:style w:type="character" w:customStyle="1" w:styleId="style13">
    <w:name w:val="style13"/>
    <w:uiPriority w:val="99"/>
    <w:rsid w:val="00D7772F"/>
  </w:style>
  <w:style w:type="character" w:customStyle="1" w:styleId="style6">
    <w:name w:val="style6"/>
    <w:rsid w:val="00D7772F"/>
  </w:style>
  <w:style w:type="character" w:customStyle="1" w:styleId="style8">
    <w:name w:val="style8"/>
    <w:rsid w:val="00D7772F"/>
  </w:style>
  <w:style w:type="character" w:customStyle="1" w:styleId="Heading2Char">
    <w:name w:val="Heading 2 Char"/>
    <w:uiPriority w:val="9"/>
    <w:semiHidden/>
    <w:rsid w:val="00D7772F"/>
    <w:rPr>
      <w:rFonts w:ascii="Cambria" w:eastAsia="Times New Roman" w:hAnsi="Cambria" w:cs="Times New Roman"/>
      <w:b/>
      <w:bCs/>
      <w:i/>
      <w:iCs/>
      <w:sz w:val="28"/>
      <w:szCs w:val="28"/>
    </w:rPr>
  </w:style>
  <w:style w:type="character" w:customStyle="1" w:styleId="hoenzb">
    <w:name w:val="hoenzb"/>
    <w:rsid w:val="00D777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j.jus.br/improbidade_adm/consultar_requerido.php" TargetMode="External"/><Relationship Id="rId13" Type="http://schemas.openxmlformats.org/officeDocument/2006/relationships/hyperlink" Target="http://www.comprasgovernamentais.gov.br" TargetMode="External"/><Relationship Id="rId3" Type="http://schemas.openxmlformats.org/officeDocument/2006/relationships/settings" Target="settings.xml"/><Relationship Id="rId7" Type="http://schemas.openxmlformats.org/officeDocument/2006/relationships/hyperlink" Target="http://www.portaldatransparencia.gov.br/ceis" TargetMode="External"/><Relationship Id="rId12" Type="http://schemas.openxmlformats.org/officeDocument/2006/relationships/hyperlink" Target="mailto:pregoeiro2@ufba.b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comprasgovernamentais.gov.br" TargetMode="External"/><Relationship Id="rId11" Type="http://schemas.openxmlformats.org/officeDocument/2006/relationships/hyperlink" Target="mailto:cbamorim@ufba.br" TargetMode="External"/><Relationship Id="rId5" Type="http://schemas.openxmlformats.org/officeDocument/2006/relationships/hyperlink" Target="http://www.comprasnet.gov.br/" TargetMode="External"/><Relationship Id="rId15" Type="http://schemas.openxmlformats.org/officeDocument/2006/relationships/footer" Target="footer1.xml"/><Relationship Id="rId10" Type="http://schemas.openxmlformats.org/officeDocument/2006/relationships/hyperlink" Target="mailto:pregoeiro2@ufba.br" TargetMode="External"/><Relationship Id="rId4" Type="http://schemas.openxmlformats.org/officeDocument/2006/relationships/webSettings" Target="webSettings.xml"/><Relationship Id="rId9" Type="http://schemas.openxmlformats.org/officeDocument/2006/relationships/hyperlink" Target="http://www.comprasgovernamentais.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32</Pages>
  <Words>11119</Words>
  <Characters>60044</Characters>
  <Application>Microsoft Office Word</Application>
  <DocSecurity>0</DocSecurity>
  <Lines>500</Lines>
  <Paragraphs>142</Paragraphs>
  <ScaleCrop>false</ScaleCrop>
  <Company>UFBA-Universidade Federal da Bahia</Company>
  <LinksUpToDate>false</LinksUpToDate>
  <CharactersWithSpaces>71021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Antonio Souza Costa</dc:creator>
  <cp:keywords/>
  <dc:description/>
  <cp:lastModifiedBy>Marco Antonio Souza Costa</cp:lastModifiedBy>
  <cp:revision>1</cp:revision>
  <dcterms:created xsi:type="dcterms:W3CDTF">2016-08-23T19:32:00Z</dcterms:created>
  <dcterms:modified xsi:type="dcterms:W3CDTF">2016-08-23T19:35:00Z</dcterms:modified>
</cp:coreProperties>
</file>